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3766" w:rsidRDefault="00CC5992">
      <w:pPr>
        <w:spacing w:line="360" w:lineRule="auto"/>
        <w:jc w:val="center"/>
        <w:rPr>
          <w:rFonts w:ascii="Arial" w:hAnsi="Arial" w:cs="Arial"/>
          <w:color w:val="000000"/>
          <w:sz w:val="28"/>
          <w:szCs w:val="28"/>
        </w:rPr>
      </w:pPr>
      <w:bookmarkStart w:id="0" w:name="_GoBack"/>
      <w:bookmarkEnd w:id="0"/>
      <w:r>
        <w:rPr>
          <w:noProof/>
          <w:lang w:eastAsia="fr-FR"/>
        </w:rPr>
        <w:drawing>
          <wp:inline distT="0" distB="0" distL="0" distR="0">
            <wp:extent cx="2438400" cy="1381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438400" cy="1381125"/>
                    </a:xfrm>
                    <a:prstGeom prst="rect">
                      <a:avLst/>
                    </a:prstGeom>
                  </pic:spPr>
                </pic:pic>
              </a:graphicData>
            </a:graphic>
          </wp:inline>
        </w:drawing>
      </w:r>
    </w:p>
    <w:p w:rsidR="000C3766" w:rsidRDefault="000C3766">
      <w:pPr>
        <w:spacing w:line="360" w:lineRule="auto"/>
        <w:jc w:val="both"/>
        <w:rPr>
          <w:rFonts w:ascii="Arial" w:hAnsi="Arial" w:cs="Arial"/>
          <w:b/>
          <w:color w:val="000000"/>
          <w:sz w:val="28"/>
          <w:szCs w:val="28"/>
        </w:rPr>
      </w:pPr>
    </w:p>
    <w:p w:rsidR="000C3766" w:rsidRDefault="00CC5992">
      <w:pPr>
        <w:spacing w:line="360" w:lineRule="auto"/>
        <w:jc w:val="both"/>
        <w:rPr>
          <w:rFonts w:ascii="Arial" w:hAnsi="Arial" w:cs="Arial"/>
          <w:b/>
          <w:color w:val="000000"/>
          <w:sz w:val="28"/>
          <w:szCs w:val="28"/>
        </w:rPr>
      </w:pPr>
      <w:r>
        <w:rPr>
          <w:rFonts w:ascii="Arial" w:hAnsi="Arial" w:cs="Arial"/>
          <w:b/>
          <w:color w:val="000000"/>
          <w:sz w:val="28"/>
          <w:szCs w:val="28"/>
        </w:rPr>
        <w:t>Conseil Municipal du 7 avril 2016</w:t>
      </w:r>
    </w:p>
    <w:p w:rsidR="000C3766" w:rsidRDefault="00CC5992">
      <w:pPr>
        <w:spacing w:line="360" w:lineRule="auto"/>
        <w:jc w:val="both"/>
        <w:rPr>
          <w:rFonts w:ascii="Arial" w:hAnsi="Arial" w:cs="Arial"/>
          <w:b/>
          <w:color w:val="000000"/>
          <w:sz w:val="28"/>
          <w:szCs w:val="28"/>
        </w:rPr>
      </w:pPr>
      <w:r>
        <w:rPr>
          <w:rFonts w:ascii="Arial" w:hAnsi="Arial" w:cs="Arial"/>
          <w:b/>
          <w:color w:val="000000"/>
          <w:sz w:val="28"/>
          <w:szCs w:val="28"/>
        </w:rPr>
        <w:t>Finances</w:t>
      </w:r>
    </w:p>
    <w:p w:rsidR="000C3766" w:rsidRDefault="00CC5992">
      <w:pPr>
        <w:spacing w:line="360" w:lineRule="auto"/>
        <w:jc w:val="both"/>
      </w:pPr>
      <w:r>
        <w:rPr>
          <w:rFonts w:ascii="Arial" w:hAnsi="Arial" w:cs="Arial"/>
          <w:b/>
          <w:color w:val="000000"/>
          <w:sz w:val="28"/>
          <w:szCs w:val="28"/>
        </w:rPr>
        <w:t>Point A Présentation du budget primitif 2016</w:t>
      </w:r>
    </w:p>
    <w:p w:rsidR="000C3766" w:rsidRDefault="00CC5992">
      <w:pPr>
        <w:spacing w:line="360" w:lineRule="auto"/>
        <w:jc w:val="both"/>
        <w:rPr>
          <w:rFonts w:ascii="Arial" w:hAnsi="Arial" w:cs="Arial"/>
          <w:b/>
          <w:color w:val="000000"/>
          <w:sz w:val="28"/>
          <w:szCs w:val="28"/>
        </w:rPr>
      </w:pPr>
      <w:r>
        <w:rPr>
          <w:rFonts w:ascii="Arial" w:hAnsi="Arial" w:cs="Arial"/>
          <w:b/>
          <w:color w:val="000000"/>
          <w:sz w:val="28"/>
          <w:szCs w:val="28"/>
        </w:rPr>
        <w:t>Intervention de</w:t>
      </w:r>
      <w:r w:rsidR="009F7031">
        <w:rPr>
          <w:rFonts w:ascii="Arial" w:hAnsi="Arial" w:cs="Arial"/>
          <w:b/>
          <w:color w:val="000000"/>
          <w:sz w:val="28"/>
          <w:szCs w:val="28"/>
        </w:rPr>
        <w:t xml:space="preserve"> R</w:t>
      </w:r>
      <w:r w:rsidR="009F7031" w:rsidRPr="009F7031">
        <w:rPr>
          <w:rFonts w:ascii="Arial" w:hAnsi="Arial" w:cs="Arial"/>
          <w:b/>
          <w:color w:val="000000"/>
          <w:sz w:val="28"/>
          <w:szCs w:val="28"/>
        </w:rPr>
        <w:t>omai</w:t>
      </w:r>
      <w:r w:rsidR="009F7031">
        <w:rPr>
          <w:rFonts w:ascii="Arial" w:hAnsi="Arial" w:cs="Arial"/>
          <w:b/>
          <w:color w:val="000000"/>
          <w:sz w:val="28"/>
          <w:szCs w:val="28"/>
        </w:rPr>
        <w:t>n Z</w:t>
      </w:r>
      <w:r w:rsidR="009F7031" w:rsidRPr="009F7031">
        <w:rPr>
          <w:rFonts w:ascii="Arial" w:hAnsi="Arial" w:cs="Arial"/>
          <w:b/>
          <w:color w:val="000000"/>
          <w:sz w:val="28"/>
          <w:szCs w:val="28"/>
        </w:rPr>
        <w:t>avallone</w:t>
      </w:r>
      <w:r w:rsidR="00A3715F">
        <w:rPr>
          <w:rFonts w:ascii="Arial" w:hAnsi="Arial" w:cs="Arial"/>
          <w:b/>
          <w:color w:val="000000"/>
          <w:sz w:val="28"/>
          <w:szCs w:val="28"/>
        </w:rPr>
        <w:t>, au nom du groupe EELV</w:t>
      </w:r>
    </w:p>
    <w:p w:rsidR="000C3766" w:rsidRDefault="000C3766">
      <w:pPr>
        <w:spacing w:line="360" w:lineRule="auto"/>
        <w:jc w:val="both"/>
        <w:rPr>
          <w:rFonts w:ascii="Arial" w:hAnsi="Arial" w:cs="Arial"/>
          <w:color w:val="000000"/>
          <w:sz w:val="28"/>
          <w:szCs w:val="28"/>
        </w:rPr>
      </w:pPr>
    </w:p>
    <w:p w:rsidR="000C3766" w:rsidRDefault="000C3766">
      <w:pPr>
        <w:spacing w:line="360" w:lineRule="auto"/>
        <w:jc w:val="both"/>
        <w:rPr>
          <w:rFonts w:ascii="Arial" w:hAnsi="Arial" w:cs="Arial"/>
          <w:color w:val="000000"/>
          <w:sz w:val="28"/>
          <w:szCs w:val="28"/>
        </w:rPr>
      </w:pPr>
    </w:p>
    <w:p w:rsidR="00A3715F" w:rsidRPr="00A3715F" w:rsidRDefault="00A3715F" w:rsidP="00A3715F">
      <w:pPr>
        <w:spacing w:line="360" w:lineRule="auto"/>
        <w:jc w:val="both"/>
        <w:rPr>
          <w:rFonts w:ascii="Arial" w:hAnsi="Arial" w:cs="Arial"/>
          <w:color w:val="000000"/>
          <w:sz w:val="28"/>
          <w:szCs w:val="28"/>
        </w:rPr>
      </w:pPr>
      <w:r w:rsidRPr="00A3715F">
        <w:rPr>
          <w:rFonts w:ascii="Arial" w:hAnsi="Arial" w:cs="Arial"/>
          <w:color w:val="000000"/>
          <w:sz w:val="28"/>
          <w:szCs w:val="28"/>
        </w:rPr>
        <w:t>Monsieur le Maire,</w:t>
      </w:r>
    </w:p>
    <w:p w:rsidR="00A3715F" w:rsidRPr="00A3715F" w:rsidRDefault="00A3715F" w:rsidP="00A3715F">
      <w:pPr>
        <w:spacing w:line="360" w:lineRule="auto"/>
        <w:jc w:val="both"/>
        <w:rPr>
          <w:rFonts w:ascii="Arial" w:hAnsi="Arial" w:cs="Arial"/>
          <w:color w:val="000000"/>
          <w:sz w:val="28"/>
          <w:szCs w:val="28"/>
        </w:rPr>
      </w:pPr>
      <w:r w:rsidRPr="00A3715F">
        <w:rPr>
          <w:rFonts w:ascii="Arial" w:hAnsi="Arial" w:cs="Arial"/>
          <w:color w:val="000000"/>
          <w:sz w:val="28"/>
          <w:szCs w:val="28"/>
        </w:rPr>
        <w:t>Mes cher-e-s collègues,</w:t>
      </w:r>
    </w:p>
    <w:p w:rsidR="00A3715F" w:rsidRDefault="00A3715F" w:rsidP="00A3715F">
      <w:pPr>
        <w:spacing w:line="360" w:lineRule="auto"/>
        <w:jc w:val="both"/>
        <w:rPr>
          <w:rFonts w:ascii="Arial" w:hAnsi="Arial" w:cs="Arial"/>
          <w:color w:val="000000"/>
          <w:sz w:val="28"/>
          <w:szCs w:val="28"/>
        </w:rPr>
      </w:pPr>
      <w:r w:rsidRPr="00A3715F">
        <w:rPr>
          <w:rFonts w:ascii="Arial" w:hAnsi="Arial" w:cs="Arial"/>
          <w:color w:val="000000"/>
          <w:sz w:val="28"/>
          <w:szCs w:val="28"/>
        </w:rPr>
        <w:t>Mesdames, Messieurs,</w:t>
      </w:r>
    </w:p>
    <w:p w:rsidR="00A3715F" w:rsidRDefault="00A3715F" w:rsidP="00A3715F">
      <w:pPr>
        <w:spacing w:line="360" w:lineRule="auto"/>
        <w:jc w:val="both"/>
        <w:rPr>
          <w:rFonts w:ascii="Arial" w:hAnsi="Arial" w:cs="Arial"/>
          <w:color w:val="000000"/>
          <w:sz w:val="28"/>
          <w:szCs w:val="28"/>
        </w:rPr>
      </w:pPr>
    </w:p>
    <w:p w:rsidR="00A3715F" w:rsidRPr="00A3715F" w:rsidRDefault="00A3715F" w:rsidP="00A3715F">
      <w:pPr>
        <w:spacing w:line="360" w:lineRule="auto"/>
        <w:jc w:val="both"/>
        <w:rPr>
          <w:rFonts w:ascii="Arial" w:hAnsi="Arial" w:cs="Arial"/>
          <w:color w:val="000000"/>
          <w:sz w:val="28"/>
          <w:szCs w:val="28"/>
        </w:rPr>
      </w:pPr>
    </w:p>
    <w:p w:rsidR="00165EFA" w:rsidRDefault="00A3715F" w:rsidP="00A3715F">
      <w:pPr>
        <w:spacing w:line="360" w:lineRule="auto"/>
        <w:jc w:val="both"/>
        <w:rPr>
          <w:rFonts w:ascii="Arial" w:hAnsi="Arial" w:cs="Arial"/>
          <w:color w:val="000000"/>
          <w:sz w:val="28"/>
          <w:szCs w:val="28"/>
        </w:rPr>
      </w:pPr>
      <w:r w:rsidRPr="00A3715F">
        <w:rPr>
          <w:rFonts w:ascii="Arial" w:hAnsi="Arial" w:cs="Arial"/>
          <w:color w:val="000000"/>
          <w:sz w:val="28"/>
          <w:szCs w:val="28"/>
        </w:rPr>
        <w:t>Merci Mehdy pour cette</w:t>
      </w:r>
      <w:r w:rsidR="00DD241B">
        <w:rPr>
          <w:rFonts w:ascii="Arial" w:hAnsi="Arial" w:cs="Arial"/>
          <w:color w:val="000000"/>
          <w:sz w:val="28"/>
          <w:szCs w:val="28"/>
        </w:rPr>
        <w:t xml:space="preserve"> présentation </w:t>
      </w:r>
      <w:r w:rsidR="00165EFA">
        <w:rPr>
          <w:rFonts w:ascii="Arial" w:hAnsi="Arial" w:cs="Arial"/>
          <w:color w:val="000000"/>
          <w:sz w:val="28"/>
          <w:szCs w:val="28"/>
        </w:rPr>
        <w:t>précise</w:t>
      </w:r>
      <w:r w:rsidRPr="00A3715F">
        <w:rPr>
          <w:rFonts w:ascii="Arial" w:hAnsi="Arial" w:cs="Arial"/>
          <w:color w:val="000000"/>
          <w:sz w:val="28"/>
          <w:szCs w:val="28"/>
        </w:rPr>
        <w:t xml:space="preserve"> </w:t>
      </w:r>
      <w:r w:rsidR="00165EFA">
        <w:rPr>
          <w:rFonts w:ascii="Arial" w:hAnsi="Arial" w:cs="Arial"/>
          <w:color w:val="000000"/>
          <w:sz w:val="28"/>
          <w:szCs w:val="28"/>
        </w:rPr>
        <w:t>et pédagogique d’un budget qui se veut aussi durable qu’ambitieux, pour reprendre</w:t>
      </w:r>
      <w:r w:rsidR="00DD241B">
        <w:rPr>
          <w:rFonts w:ascii="Arial" w:hAnsi="Arial" w:cs="Arial"/>
          <w:color w:val="000000"/>
          <w:sz w:val="28"/>
          <w:szCs w:val="28"/>
        </w:rPr>
        <w:t xml:space="preserve"> tes mots</w:t>
      </w:r>
      <w:r w:rsidR="00165EFA">
        <w:rPr>
          <w:rFonts w:ascii="Arial" w:hAnsi="Arial" w:cs="Arial"/>
          <w:color w:val="000000"/>
          <w:sz w:val="28"/>
          <w:szCs w:val="28"/>
        </w:rPr>
        <w:t>.</w:t>
      </w:r>
    </w:p>
    <w:p w:rsidR="00165EFA" w:rsidRDefault="00165EFA" w:rsidP="00A3715F">
      <w:pPr>
        <w:spacing w:line="360" w:lineRule="auto"/>
        <w:jc w:val="both"/>
        <w:rPr>
          <w:rFonts w:ascii="Arial" w:hAnsi="Arial" w:cs="Arial"/>
          <w:color w:val="000000"/>
          <w:sz w:val="28"/>
          <w:szCs w:val="28"/>
        </w:rPr>
      </w:pPr>
    </w:p>
    <w:p w:rsidR="00165EFA" w:rsidRDefault="00DD241B" w:rsidP="00A3715F">
      <w:pPr>
        <w:spacing w:line="360" w:lineRule="auto"/>
        <w:jc w:val="both"/>
        <w:rPr>
          <w:rFonts w:ascii="Arial" w:hAnsi="Arial" w:cs="Arial"/>
          <w:color w:val="000000"/>
          <w:sz w:val="28"/>
          <w:szCs w:val="28"/>
        </w:rPr>
      </w:pPr>
      <w:r>
        <w:rPr>
          <w:rFonts w:ascii="Arial" w:hAnsi="Arial" w:cs="Arial"/>
          <w:color w:val="000000"/>
          <w:sz w:val="28"/>
          <w:szCs w:val="28"/>
        </w:rPr>
        <w:t>Le défi était de taille !</w:t>
      </w:r>
      <w:r w:rsidR="00165EFA">
        <w:rPr>
          <w:rFonts w:ascii="Arial" w:hAnsi="Arial" w:cs="Arial"/>
          <w:color w:val="000000"/>
          <w:sz w:val="28"/>
          <w:szCs w:val="28"/>
        </w:rPr>
        <w:t xml:space="preserve"> </w:t>
      </w:r>
      <w:r w:rsidR="00F91321">
        <w:rPr>
          <w:rFonts w:ascii="Arial" w:hAnsi="Arial" w:cs="Arial"/>
          <w:color w:val="000000"/>
          <w:sz w:val="28"/>
          <w:szCs w:val="28"/>
        </w:rPr>
        <w:t>Nous n’en s</w:t>
      </w:r>
      <w:r w:rsidR="007D7517">
        <w:rPr>
          <w:rFonts w:ascii="Arial" w:hAnsi="Arial" w:cs="Arial"/>
          <w:color w:val="000000"/>
          <w:sz w:val="28"/>
          <w:szCs w:val="28"/>
        </w:rPr>
        <w:t xml:space="preserve">aluons que d’avantage l’ampleur </w:t>
      </w:r>
      <w:r w:rsidR="00F91321">
        <w:rPr>
          <w:rFonts w:ascii="Arial" w:hAnsi="Arial" w:cs="Arial"/>
          <w:color w:val="000000"/>
          <w:sz w:val="28"/>
          <w:szCs w:val="28"/>
        </w:rPr>
        <w:t>du travail effectué</w:t>
      </w:r>
      <w:r w:rsidR="00165EFA">
        <w:rPr>
          <w:rFonts w:ascii="Arial" w:hAnsi="Arial" w:cs="Arial"/>
          <w:color w:val="000000"/>
          <w:sz w:val="28"/>
          <w:szCs w:val="28"/>
        </w:rPr>
        <w:t>.</w:t>
      </w:r>
    </w:p>
    <w:p w:rsidR="00165EFA" w:rsidRDefault="00165EFA" w:rsidP="00A3715F">
      <w:pPr>
        <w:spacing w:line="360" w:lineRule="auto"/>
        <w:jc w:val="both"/>
        <w:rPr>
          <w:rFonts w:ascii="Arial" w:hAnsi="Arial" w:cs="Arial"/>
          <w:color w:val="000000"/>
          <w:sz w:val="28"/>
          <w:szCs w:val="28"/>
        </w:rPr>
      </w:pPr>
    </w:p>
    <w:p w:rsidR="00165EFA" w:rsidRDefault="00D3609D" w:rsidP="00165EFA">
      <w:pPr>
        <w:spacing w:line="360" w:lineRule="auto"/>
        <w:jc w:val="both"/>
        <w:rPr>
          <w:rFonts w:ascii="Arial" w:hAnsi="Arial" w:cs="Arial"/>
          <w:color w:val="000000"/>
          <w:sz w:val="28"/>
          <w:szCs w:val="28"/>
        </w:rPr>
      </w:pPr>
      <w:r>
        <w:rPr>
          <w:rFonts w:ascii="Arial" w:hAnsi="Arial" w:cs="Arial"/>
          <w:color w:val="000000"/>
          <w:sz w:val="28"/>
          <w:szCs w:val="28"/>
        </w:rPr>
        <w:t>Autre motif de satisfaction :</w:t>
      </w:r>
      <w:r w:rsidR="00165EFA">
        <w:rPr>
          <w:rFonts w:ascii="Arial" w:hAnsi="Arial" w:cs="Arial"/>
          <w:color w:val="000000"/>
          <w:sz w:val="28"/>
          <w:szCs w:val="28"/>
        </w:rPr>
        <w:t xml:space="preserve"> le relèvement de la fiscalité directe de 2,5% au lieu des 3%</w:t>
      </w:r>
      <w:r w:rsidR="00183A6C">
        <w:rPr>
          <w:rFonts w:ascii="Arial" w:hAnsi="Arial" w:cs="Arial"/>
          <w:color w:val="000000"/>
          <w:sz w:val="28"/>
          <w:szCs w:val="28"/>
        </w:rPr>
        <w:t xml:space="preserve"> </w:t>
      </w:r>
      <w:r w:rsidR="00165EFA">
        <w:rPr>
          <w:rFonts w:ascii="Arial" w:hAnsi="Arial" w:cs="Arial"/>
          <w:color w:val="000000"/>
          <w:sz w:val="28"/>
          <w:szCs w:val="28"/>
        </w:rPr>
        <w:t xml:space="preserve">initialement annoncés lors du Débat d’Orientations Budgétaires en février dernier. En effet, </w:t>
      </w:r>
      <w:r w:rsidR="00850D24">
        <w:rPr>
          <w:rFonts w:ascii="Arial" w:hAnsi="Arial" w:cs="Arial"/>
          <w:color w:val="000000"/>
          <w:sz w:val="28"/>
          <w:szCs w:val="28"/>
        </w:rPr>
        <w:t>dans le cadre du</w:t>
      </w:r>
      <w:r>
        <w:rPr>
          <w:rFonts w:ascii="Arial" w:hAnsi="Arial" w:cs="Arial"/>
          <w:color w:val="000000"/>
          <w:sz w:val="28"/>
          <w:szCs w:val="28"/>
        </w:rPr>
        <w:t xml:space="preserve"> dernier Conseil Municipal</w:t>
      </w:r>
      <w:r w:rsidR="00165EFA">
        <w:rPr>
          <w:rFonts w:ascii="Arial" w:hAnsi="Arial" w:cs="Arial"/>
          <w:color w:val="000000"/>
          <w:sz w:val="28"/>
          <w:szCs w:val="28"/>
        </w:rPr>
        <w:t>, nous avions fait part du risque de</w:t>
      </w:r>
      <w:r w:rsidR="00165EFA" w:rsidRPr="00A3715F">
        <w:rPr>
          <w:rFonts w:ascii="Arial" w:hAnsi="Arial" w:cs="Arial"/>
          <w:color w:val="000000"/>
          <w:sz w:val="28"/>
          <w:szCs w:val="28"/>
        </w:rPr>
        <w:t xml:space="preserve"> faire porter l’essentiel des</w:t>
      </w:r>
      <w:r w:rsidR="00DD241B">
        <w:rPr>
          <w:rFonts w:ascii="Arial" w:hAnsi="Arial" w:cs="Arial"/>
          <w:color w:val="000000"/>
          <w:sz w:val="28"/>
          <w:szCs w:val="28"/>
        </w:rPr>
        <w:t xml:space="preserve"> efforts</w:t>
      </w:r>
      <w:r w:rsidR="00165EFA" w:rsidRPr="00A3715F">
        <w:rPr>
          <w:rFonts w:ascii="Arial" w:hAnsi="Arial" w:cs="Arial"/>
          <w:color w:val="000000"/>
          <w:sz w:val="28"/>
          <w:szCs w:val="28"/>
        </w:rPr>
        <w:t xml:space="preserve"> par la classe moyenne. </w:t>
      </w:r>
    </w:p>
    <w:p w:rsidR="00183A6C" w:rsidRDefault="00183A6C" w:rsidP="00165EFA">
      <w:pPr>
        <w:spacing w:line="360" w:lineRule="auto"/>
        <w:jc w:val="both"/>
        <w:rPr>
          <w:rFonts w:ascii="Arial" w:hAnsi="Arial" w:cs="Arial"/>
          <w:color w:val="000000"/>
          <w:sz w:val="28"/>
          <w:szCs w:val="28"/>
        </w:rPr>
      </w:pPr>
    </w:p>
    <w:p w:rsidR="00165EFA" w:rsidRDefault="00165EFA" w:rsidP="00165EFA">
      <w:pPr>
        <w:spacing w:line="360" w:lineRule="auto"/>
        <w:jc w:val="both"/>
        <w:rPr>
          <w:rFonts w:ascii="Arial" w:hAnsi="Arial" w:cs="Arial"/>
          <w:color w:val="000000"/>
          <w:sz w:val="28"/>
          <w:szCs w:val="28"/>
        </w:rPr>
      </w:pPr>
      <w:r>
        <w:rPr>
          <w:rFonts w:ascii="Arial" w:hAnsi="Arial" w:cs="Arial"/>
          <w:color w:val="000000"/>
          <w:sz w:val="28"/>
          <w:szCs w:val="28"/>
        </w:rPr>
        <w:t>Comme nous l’avions indiqué</w:t>
      </w:r>
      <w:r w:rsidR="00183A6C">
        <w:rPr>
          <w:rFonts w:ascii="Arial" w:hAnsi="Arial" w:cs="Arial"/>
          <w:color w:val="000000"/>
          <w:sz w:val="28"/>
          <w:szCs w:val="28"/>
        </w:rPr>
        <w:t xml:space="preserve"> à cette occasion</w:t>
      </w:r>
      <w:r>
        <w:rPr>
          <w:rFonts w:ascii="Arial" w:hAnsi="Arial" w:cs="Arial"/>
          <w:color w:val="000000"/>
          <w:sz w:val="28"/>
          <w:szCs w:val="28"/>
        </w:rPr>
        <w:t>, un</w:t>
      </w:r>
      <w:r w:rsidRPr="00A3715F">
        <w:rPr>
          <w:rFonts w:ascii="Arial" w:hAnsi="Arial" w:cs="Arial"/>
          <w:color w:val="000000"/>
          <w:sz w:val="28"/>
          <w:szCs w:val="28"/>
        </w:rPr>
        <w:t xml:space="preserve"> certain nombre de nos concitoyen-ne-s</w:t>
      </w:r>
      <w:r>
        <w:rPr>
          <w:rFonts w:ascii="Arial" w:hAnsi="Arial" w:cs="Arial"/>
          <w:color w:val="000000"/>
          <w:sz w:val="28"/>
          <w:szCs w:val="28"/>
        </w:rPr>
        <w:t xml:space="preserve">, </w:t>
      </w:r>
      <w:r w:rsidR="00850D24">
        <w:rPr>
          <w:rFonts w:ascii="Arial" w:hAnsi="Arial" w:cs="Arial"/>
          <w:color w:val="000000"/>
          <w:sz w:val="28"/>
          <w:szCs w:val="28"/>
        </w:rPr>
        <w:t>à l’occasion de</w:t>
      </w:r>
      <w:r>
        <w:rPr>
          <w:rFonts w:ascii="Arial" w:hAnsi="Arial" w:cs="Arial"/>
          <w:color w:val="000000"/>
          <w:sz w:val="28"/>
          <w:szCs w:val="28"/>
        </w:rPr>
        <w:t xml:space="preserve"> réunions publiques,</w:t>
      </w:r>
      <w:r w:rsidRPr="00A3715F">
        <w:rPr>
          <w:rFonts w:ascii="Arial" w:hAnsi="Arial" w:cs="Arial"/>
          <w:color w:val="000000"/>
          <w:sz w:val="28"/>
          <w:szCs w:val="28"/>
        </w:rPr>
        <w:t xml:space="preserve"> nous </w:t>
      </w:r>
      <w:r>
        <w:rPr>
          <w:rFonts w:ascii="Arial" w:hAnsi="Arial" w:cs="Arial"/>
          <w:color w:val="000000"/>
          <w:sz w:val="28"/>
          <w:szCs w:val="28"/>
        </w:rPr>
        <w:t>avaient</w:t>
      </w:r>
      <w:r w:rsidRPr="00A3715F">
        <w:rPr>
          <w:rFonts w:ascii="Arial" w:hAnsi="Arial" w:cs="Arial"/>
          <w:color w:val="000000"/>
          <w:sz w:val="28"/>
          <w:szCs w:val="28"/>
        </w:rPr>
        <w:t xml:space="preserve"> fait r</w:t>
      </w:r>
      <w:r>
        <w:rPr>
          <w:rFonts w:ascii="Arial" w:hAnsi="Arial" w:cs="Arial"/>
          <w:color w:val="000000"/>
          <w:sz w:val="28"/>
          <w:szCs w:val="28"/>
        </w:rPr>
        <w:t xml:space="preserve">emonter un </w:t>
      </w:r>
      <w:r>
        <w:rPr>
          <w:rFonts w:ascii="Arial" w:hAnsi="Arial" w:cs="Arial"/>
          <w:color w:val="000000"/>
          <w:sz w:val="28"/>
          <w:szCs w:val="28"/>
        </w:rPr>
        <w:lastRenderedPageBreak/>
        <w:t xml:space="preserve">sentiment </w:t>
      </w:r>
      <w:r w:rsidRPr="00A3715F">
        <w:rPr>
          <w:rFonts w:ascii="Arial" w:hAnsi="Arial" w:cs="Arial"/>
          <w:color w:val="000000"/>
          <w:sz w:val="28"/>
          <w:szCs w:val="28"/>
        </w:rPr>
        <w:t xml:space="preserve">de </w:t>
      </w:r>
      <w:r w:rsidR="00183A6C">
        <w:rPr>
          <w:rFonts w:ascii="Arial" w:hAnsi="Arial" w:cs="Arial"/>
          <w:color w:val="000000"/>
          <w:sz w:val="28"/>
          <w:szCs w:val="28"/>
        </w:rPr>
        <w:t>« </w:t>
      </w:r>
      <w:r w:rsidRPr="00A3715F">
        <w:rPr>
          <w:rFonts w:ascii="Arial" w:hAnsi="Arial" w:cs="Arial"/>
          <w:color w:val="000000"/>
          <w:sz w:val="28"/>
          <w:szCs w:val="28"/>
        </w:rPr>
        <w:t>ras-le-bol</w:t>
      </w:r>
      <w:r w:rsidR="00183A6C">
        <w:rPr>
          <w:rFonts w:ascii="Arial" w:hAnsi="Arial" w:cs="Arial"/>
          <w:color w:val="000000"/>
          <w:sz w:val="28"/>
          <w:szCs w:val="28"/>
        </w:rPr>
        <w:t> »</w:t>
      </w:r>
      <w:r w:rsidRPr="00A3715F">
        <w:rPr>
          <w:rFonts w:ascii="Arial" w:hAnsi="Arial" w:cs="Arial"/>
          <w:color w:val="000000"/>
          <w:sz w:val="28"/>
          <w:szCs w:val="28"/>
        </w:rPr>
        <w:t xml:space="preserve"> </w:t>
      </w:r>
      <w:r w:rsidR="00183A6C">
        <w:rPr>
          <w:rFonts w:ascii="Arial" w:hAnsi="Arial" w:cs="Arial"/>
          <w:color w:val="000000"/>
          <w:sz w:val="28"/>
          <w:szCs w:val="28"/>
        </w:rPr>
        <w:t>concernant les</w:t>
      </w:r>
      <w:r>
        <w:rPr>
          <w:rFonts w:ascii="Arial" w:hAnsi="Arial" w:cs="Arial"/>
          <w:color w:val="000000"/>
          <w:sz w:val="28"/>
          <w:szCs w:val="28"/>
        </w:rPr>
        <w:t xml:space="preserve"> impôts</w:t>
      </w:r>
      <w:r w:rsidRPr="00A3715F">
        <w:rPr>
          <w:rFonts w:ascii="Arial" w:hAnsi="Arial" w:cs="Arial"/>
          <w:color w:val="000000"/>
          <w:sz w:val="28"/>
          <w:szCs w:val="28"/>
        </w:rPr>
        <w:t xml:space="preserve">, avec l’impression </w:t>
      </w:r>
      <w:r w:rsidR="00183A6C">
        <w:rPr>
          <w:rFonts w:ascii="Arial" w:hAnsi="Arial" w:cs="Arial"/>
          <w:color w:val="000000"/>
          <w:sz w:val="28"/>
          <w:szCs w:val="28"/>
        </w:rPr>
        <w:t>de payer</w:t>
      </w:r>
      <w:r w:rsidR="00DD241B">
        <w:rPr>
          <w:rFonts w:ascii="Arial" w:hAnsi="Arial" w:cs="Arial"/>
          <w:color w:val="000000"/>
          <w:sz w:val="28"/>
          <w:szCs w:val="28"/>
        </w:rPr>
        <w:t xml:space="preserve"> toujours plus</w:t>
      </w:r>
      <w:r w:rsidRPr="00A3715F">
        <w:rPr>
          <w:rFonts w:ascii="Arial" w:hAnsi="Arial" w:cs="Arial"/>
          <w:color w:val="000000"/>
          <w:sz w:val="28"/>
          <w:szCs w:val="28"/>
        </w:rPr>
        <w:t xml:space="preserve"> sans</w:t>
      </w:r>
      <w:r w:rsidR="00DD241B">
        <w:rPr>
          <w:rFonts w:ascii="Arial" w:hAnsi="Arial" w:cs="Arial"/>
          <w:color w:val="000000"/>
          <w:sz w:val="28"/>
          <w:szCs w:val="28"/>
        </w:rPr>
        <w:t xml:space="preserve"> ne</w:t>
      </w:r>
      <w:r w:rsidRPr="00A3715F">
        <w:rPr>
          <w:rFonts w:ascii="Arial" w:hAnsi="Arial" w:cs="Arial"/>
          <w:color w:val="000000"/>
          <w:sz w:val="28"/>
          <w:szCs w:val="28"/>
        </w:rPr>
        <w:t xml:space="preserve"> jamais rien recevoir.</w:t>
      </w:r>
    </w:p>
    <w:p w:rsidR="00165EFA" w:rsidRDefault="00165EFA" w:rsidP="00165EFA">
      <w:pPr>
        <w:spacing w:line="360" w:lineRule="auto"/>
        <w:jc w:val="both"/>
        <w:rPr>
          <w:rFonts w:ascii="Arial" w:hAnsi="Arial" w:cs="Arial"/>
          <w:color w:val="000000"/>
          <w:sz w:val="28"/>
          <w:szCs w:val="28"/>
        </w:rPr>
      </w:pPr>
    </w:p>
    <w:p w:rsidR="00165EFA" w:rsidRDefault="00165EFA" w:rsidP="00165EFA">
      <w:pPr>
        <w:spacing w:line="360" w:lineRule="auto"/>
        <w:jc w:val="both"/>
        <w:rPr>
          <w:rFonts w:ascii="Arial" w:hAnsi="Arial" w:cs="Arial"/>
          <w:color w:val="000000"/>
          <w:sz w:val="28"/>
          <w:szCs w:val="28"/>
        </w:rPr>
      </w:pPr>
      <w:r>
        <w:rPr>
          <w:rFonts w:ascii="Arial" w:hAnsi="Arial" w:cs="Arial"/>
          <w:color w:val="000000"/>
          <w:sz w:val="28"/>
          <w:szCs w:val="28"/>
        </w:rPr>
        <w:t xml:space="preserve">Si ce </w:t>
      </w:r>
      <w:r w:rsidR="00DD241B">
        <w:rPr>
          <w:rFonts w:ascii="Arial" w:hAnsi="Arial" w:cs="Arial"/>
          <w:color w:val="000000"/>
          <w:sz w:val="28"/>
          <w:szCs w:val="28"/>
        </w:rPr>
        <w:t xml:space="preserve">ressenti </w:t>
      </w:r>
      <w:r>
        <w:rPr>
          <w:rFonts w:ascii="Arial" w:hAnsi="Arial" w:cs="Arial"/>
          <w:color w:val="000000"/>
          <w:sz w:val="28"/>
          <w:szCs w:val="28"/>
        </w:rPr>
        <w:t xml:space="preserve"> ne s’appuie pas</w:t>
      </w:r>
      <w:r w:rsidR="00183A6C">
        <w:rPr>
          <w:rFonts w:ascii="Arial" w:hAnsi="Arial" w:cs="Arial"/>
          <w:color w:val="000000"/>
          <w:sz w:val="28"/>
          <w:szCs w:val="28"/>
        </w:rPr>
        <w:t xml:space="preserve"> sur</w:t>
      </w:r>
      <w:r>
        <w:rPr>
          <w:rFonts w:ascii="Arial" w:hAnsi="Arial" w:cs="Arial"/>
          <w:color w:val="000000"/>
          <w:sz w:val="28"/>
          <w:szCs w:val="28"/>
        </w:rPr>
        <w:t xml:space="preserve"> des éléments</w:t>
      </w:r>
      <w:r w:rsidR="00DD241B">
        <w:rPr>
          <w:rFonts w:ascii="Arial" w:hAnsi="Arial" w:cs="Arial"/>
          <w:color w:val="000000"/>
          <w:sz w:val="28"/>
          <w:szCs w:val="28"/>
        </w:rPr>
        <w:t xml:space="preserve"> objectifs</w:t>
      </w:r>
      <w:r>
        <w:rPr>
          <w:rFonts w:ascii="Arial" w:hAnsi="Arial" w:cs="Arial"/>
          <w:color w:val="000000"/>
          <w:sz w:val="28"/>
          <w:szCs w:val="28"/>
        </w:rPr>
        <w:t xml:space="preserve">, il convient néanmoins </w:t>
      </w:r>
      <w:r w:rsidR="00DD241B">
        <w:rPr>
          <w:rFonts w:ascii="Arial" w:hAnsi="Arial" w:cs="Arial"/>
          <w:color w:val="000000"/>
          <w:sz w:val="28"/>
          <w:szCs w:val="28"/>
        </w:rPr>
        <w:t xml:space="preserve">de le prendre en compte. Nous devrons donc continuer à </w:t>
      </w:r>
      <w:r w:rsidR="00D838E7">
        <w:rPr>
          <w:rFonts w:ascii="Arial" w:hAnsi="Arial" w:cs="Arial"/>
          <w:color w:val="000000"/>
          <w:sz w:val="28"/>
          <w:szCs w:val="28"/>
        </w:rPr>
        <w:t xml:space="preserve">rester vigilants </w:t>
      </w:r>
      <w:r w:rsidR="00183A6C">
        <w:rPr>
          <w:rFonts w:ascii="Arial" w:hAnsi="Arial" w:cs="Arial"/>
          <w:color w:val="000000"/>
          <w:sz w:val="28"/>
          <w:szCs w:val="28"/>
        </w:rPr>
        <w:t xml:space="preserve">quant </w:t>
      </w:r>
      <w:r w:rsidR="008B15C2">
        <w:rPr>
          <w:rFonts w:ascii="Arial" w:hAnsi="Arial" w:cs="Arial"/>
          <w:color w:val="000000"/>
          <w:sz w:val="28"/>
          <w:szCs w:val="28"/>
        </w:rPr>
        <w:t>au bon équilibre à adopter en matière fiscale</w:t>
      </w:r>
      <w:r w:rsidR="00D838E7">
        <w:rPr>
          <w:rFonts w:ascii="Arial" w:hAnsi="Arial" w:cs="Arial"/>
          <w:color w:val="000000"/>
          <w:sz w:val="28"/>
          <w:szCs w:val="28"/>
        </w:rPr>
        <w:t xml:space="preserve">. </w:t>
      </w:r>
    </w:p>
    <w:p w:rsidR="00165EFA" w:rsidRDefault="00165EFA" w:rsidP="00165EFA">
      <w:pPr>
        <w:spacing w:line="360" w:lineRule="auto"/>
        <w:jc w:val="both"/>
        <w:rPr>
          <w:rFonts w:ascii="Arial" w:hAnsi="Arial" w:cs="Arial"/>
          <w:color w:val="000000"/>
          <w:sz w:val="28"/>
          <w:szCs w:val="28"/>
        </w:rPr>
      </w:pPr>
    </w:p>
    <w:p w:rsidR="00A3715F" w:rsidRDefault="00D838E7" w:rsidP="00A3715F">
      <w:pPr>
        <w:spacing w:line="360" w:lineRule="auto"/>
        <w:jc w:val="both"/>
        <w:rPr>
          <w:rFonts w:ascii="Arial" w:hAnsi="Arial" w:cs="Arial"/>
          <w:color w:val="000000"/>
          <w:sz w:val="28"/>
          <w:szCs w:val="28"/>
        </w:rPr>
      </w:pPr>
      <w:r>
        <w:rPr>
          <w:rFonts w:ascii="Arial" w:hAnsi="Arial" w:cs="Arial"/>
          <w:color w:val="000000"/>
          <w:sz w:val="28"/>
          <w:szCs w:val="28"/>
        </w:rPr>
        <w:t xml:space="preserve">En revanche, il est certain que la disparition </w:t>
      </w:r>
      <w:r w:rsidR="00A3715F" w:rsidRPr="00A3715F">
        <w:rPr>
          <w:rFonts w:ascii="Arial" w:hAnsi="Arial" w:cs="Arial"/>
          <w:color w:val="000000"/>
          <w:sz w:val="28"/>
          <w:szCs w:val="28"/>
        </w:rPr>
        <w:t xml:space="preserve">programmée des dotations de l'Etat </w:t>
      </w:r>
      <w:r w:rsidR="00DD241B">
        <w:rPr>
          <w:rFonts w:ascii="Arial" w:hAnsi="Arial" w:cs="Arial"/>
          <w:color w:val="000000"/>
          <w:sz w:val="28"/>
          <w:szCs w:val="28"/>
        </w:rPr>
        <w:t xml:space="preserve">entrave </w:t>
      </w:r>
      <w:r w:rsidR="00A3715F" w:rsidRPr="00A3715F">
        <w:rPr>
          <w:rFonts w:ascii="Arial" w:hAnsi="Arial" w:cs="Arial"/>
          <w:color w:val="000000"/>
          <w:sz w:val="28"/>
          <w:szCs w:val="28"/>
        </w:rPr>
        <w:t xml:space="preserve">la capacité des collectivités à porter des politiques </w:t>
      </w:r>
      <w:r>
        <w:rPr>
          <w:rFonts w:ascii="Arial" w:hAnsi="Arial" w:cs="Arial"/>
          <w:color w:val="000000"/>
          <w:sz w:val="28"/>
          <w:szCs w:val="28"/>
        </w:rPr>
        <w:t>d</w:t>
      </w:r>
      <w:r w:rsidR="00F9781E">
        <w:rPr>
          <w:rFonts w:ascii="Arial" w:hAnsi="Arial" w:cs="Arial"/>
          <w:color w:val="000000"/>
          <w:sz w:val="28"/>
          <w:szCs w:val="28"/>
        </w:rPr>
        <w:t>e transition environnementale sur</w:t>
      </w:r>
      <w:r>
        <w:rPr>
          <w:rFonts w:ascii="Arial" w:hAnsi="Arial" w:cs="Arial"/>
          <w:color w:val="000000"/>
          <w:sz w:val="28"/>
          <w:szCs w:val="28"/>
        </w:rPr>
        <w:t xml:space="preserve"> nos territoires</w:t>
      </w:r>
      <w:r w:rsidR="00A3715F" w:rsidRPr="00A3715F">
        <w:rPr>
          <w:rFonts w:ascii="Arial" w:hAnsi="Arial" w:cs="Arial"/>
          <w:color w:val="000000"/>
          <w:sz w:val="28"/>
          <w:szCs w:val="28"/>
        </w:rPr>
        <w:t>.</w:t>
      </w:r>
    </w:p>
    <w:p w:rsidR="001002F3" w:rsidRDefault="001002F3" w:rsidP="00A3715F">
      <w:pPr>
        <w:spacing w:line="360" w:lineRule="auto"/>
        <w:jc w:val="both"/>
        <w:rPr>
          <w:rFonts w:ascii="Arial" w:hAnsi="Arial" w:cs="Arial"/>
          <w:color w:val="000000"/>
          <w:sz w:val="28"/>
          <w:szCs w:val="28"/>
        </w:rPr>
      </w:pPr>
    </w:p>
    <w:p w:rsidR="00D838E7" w:rsidRDefault="001002F3" w:rsidP="00A3715F">
      <w:pPr>
        <w:spacing w:line="360" w:lineRule="auto"/>
        <w:jc w:val="both"/>
        <w:rPr>
          <w:rFonts w:ascii="Arial" w:hAnsi="Arial" w:cs="Arial"/>
          <w:color w:val="000000"/>
          <w:sz w:val="28"/>
          <w:szCs w:val="28"/>
        </w:rPr>
      </w:pPr>
      <w:r>
        <w:rPr>
          <w:rFonts w:ascii="Arial" w:hAnsi="Arial" w:cs="Arial"/>
          <w:color w:val="000000"/>
          <w:sz w:val="28"/>
          <w:szCs w:val="28"/>
        </w:rPr>
        <w:t xml:space="preserve">Nous assistons </w:t>
      </w:r>
      <w:r w:rsidR="00E03328">
        <w:rPr>
          <w:rFonts w:ascii="Arial" w:hAnsi="Arial" w:cs="Arial"/>
          <w:color w:val="000000"/>
          <w:sz w:val="28"/>
          <w:szCs w:val="28"/>
        </w:rPr>
        <w:t xml:space="preserve">alors </w:t>
      </w:r>
      <w:r>
        <w:rPr>
          <w:rFonts w:ascii="Arial" w:hAnsi="Arial" w:cs="Arial"/>
          <w:color w:val="000000"/>
          <w:sz w:val="28"/>
          <w:szCs w:val="28"/>
        </w:rPr>
        <w:t xml:space="preserve">à une situation ubuesque où </w:t>
      </w:r>
      <w:r w:rsidRPr="001E6D43">
        <w:rPr>
          <w:rFonts w:ascii="Arial" w:hAnsi="Arial" w:cs="Arial"/>
          <w:color w:val="000000"/>
          <w:sz w:val="28"/>
          <w:szCs w:val="28"/>
        </w:rPr>
        <w:t>les collectivités locales</w:t>
      </w:r>
      <w:r w:rsidR="00E03328">
        <w:rPr>
          <w:rFonts w:ascii="Arial" w:hAnsi="Arial" w:cs="Arial"/>
          <w:color w:val="000000"/>
          <w:sz w:val="28"/>
          <w:szCs w:val="28"/>
        </w:rPr>
        <w:t xml:space="preserve"> - pourtant érigées en acteurs centraux</w:t>
      </w:r>
      <w:r w:rsidR="00874300">
        <w:rPr>
          <w:rFonts w:ascii="Arial" w:hAnsi="Arial" w:cs="Arial"/>
          <w:color w:val="000000"/>
          <w:sz w:val="28"/>
          <w:szCs w:val="28"/>
        </w:rPr>
        <w:t xml:space="preserve"> dans la lutte contre le dérèglement climatique</w:t>
      </w:r>
      <w:r w:rsidR="001E6D43" w:rsidRPr="001E6D43">
        <w:rPr>
          <w:rFonts w:ascii="Arial" w:hAnsi="Arial" w:cs="Arial"/>
          <w:color w:val="000000"/>
          <w:sz w:val="28"/>
          <w:szCs w:val="28"/>
        </w:rPr>
        <w:t xml:space="preserve"> </w:t>
      </w:r>
      <w:r w:rsidR="00E03328">
        <w:rPr>
          <w:rFonts w:ascii="Arial" w:hAnsi="Arial" w:cs="Arial"/>
          <w:color w:val="000000"/>
          <w:sz w:val="28"/>
          <w:szCs w:val="28"/>
        </w:rPr>
        <w:t>par</w:t>
      </w:r>
      <w:r w:rsidR="001E6D43" w:rsidRPr="001E6D43">
        <w:rPr>
          <w:rFonts w:ascii="Arial" w:hAnsi="Arial" w:cs="Arial"/>
          <w:color w:val="000000"/>
          <w:sz w:val="28"/>
          <w:szCs w:val="28"/>
        </w:rPr>
        <w:t xml:space="preserve"> la loi de transition énergétique</w:t>
      </w:r>
      <w:r w:rsidR="00E03328">
        <w:rPr>
          <w:rFonts w:ascii="Arial" w:hAnsi="Arial" w:cs="Arial"/>
          <w:color w:val="000000"/>
          <w:sz w:val="28"/>
          <w:szCs w:val="28"/>
        </w:rPr>
        <w:t xml:space="preserve"> –</w:t>
      </w:r>
      <w:r w:rsidR="001E6D43" w:rsidRPr="001E6D43">
        <w:rPr>
          <w:rFonts w:ascii="Arial" w:hAnsi="Arial" w:cs="Arial"/>
          <w:color w:val="000000"/>
          <w:sz w:val="28"/>
          <w:szCs w:val="28"/>
        </w:rPr>
        <w:t xml:space="preserve"> </w:t>
      </w:r>
      <w:r w:rsidR="00E03328">
        <w:rPr>
          <w:rFonts w:ascii="Arial" w:hAnsi="Arial" w:cs="Arial"/>
          <w:color w:val="000000"/>
          <w:sz w:val="28"/>
          <w:szCs w:val="28"/>
        </w:rPr>
        <w:t xml:space="preserve"> </w:t>
      </w:r>
      <w:r w:rsidR="00874300">
        <w:rPr>
          <w:rFonts w:ascii="Arial" w:hAnsi="Arial" w:cs="Arial"/>
          <w:color w:val="000000"/>
          <w:sz w:val="28"/>
          <w:szCs w:val="28"/>
        </w:rPr>
        <w:t xml:space="preserve">sont privées de </w:t>
      </w:r>
      <w:r w:rsidR="00E03328">
        <w:rPr>
          <w:rFonts w:ascii="Arial" w:hAnsi="Arial" w:cs="Arial"/>
          <w:color w:val="000000"/>
          <w:sz w:val="28"/>
          <w:szCs w:val="28"/>
        </w:rPr>
        <w:t>financement dédié</w:t>
      </w:r>
      <w:r w:rsidR="00874300">
        <w:rPr>
          <w:rFonts w:ascii="Arial" w:hAnsi="Arial" w:cs="Arial"/>
          <w:color w:val="000000"/>
          <w:sz w:val="28"/>
          <w:szCs w:val="28"/>
        </w:rPr>
        <w:t xml:space="preserve"> à ces politiques</w:t>
      </w:r>
      <w:r w:rsidR="00E03328">
        <w:rPr>
          <w:rFonts w:ascii="Arial" w:hAnsi="Arial" w:cs="Arial"/>
          <w:color w:val="000000"/>
          <w:sz w:val="28"/>
          <w:szCs w:val="28"/>
        </w:rPr>
        <w:t xml:space="preserve"> et que</w:t>
      </w:r>
      <w:r w:rsidR="001E6D43" w:rsidRPr="001E6D43">
        <w:rPr>
          <w:rFonts w:ascii="Arial" w:hAnsi="Arial" w:cs="Arial"/>
          <w:color w:val="000000"/>
          <w:sz w:val="28"/>
          <w:szCs w:val="28"/>
        </w:rPr>
        <w:t xml:space="preserve"> les dotations budgétaires sont</w:t>
      </w:r>
      <w:r w:rsidR="00874300">
        <w:rPr>
          <w:rFonts w:ascii="Arial" w:hAnsi="Arial" w:cs="Arial"/>
          <w:color w:val="000000"/>
          <w:sz w:val="28"/>
          <w:szCs w:val="28"/>
        </w:rPr>
        <w:t xml:space="preserve">, dans le même temps, </w:t>
      </w:r>
      <w:r w:rsidR="001E6D43" w:rsidRPr="001E6D43">
        <w:rPr>
          <w:rFonts w:ascii="Arial" w:hAnsi="Arial" w:cs="Arial"/>
          <w:color w:val="000000"/>
          <w:sz w:val="28"/>
          <w:szCs w:val="28"/>
        </w:rPr>
        <w:t>lourdement amputées.</w:t>
      </w:r>
    </w:p>
    <w:p w:rsidR="00D838E7" w:rsidRDefault="00D838E7" w:rsidP="00A3715F">
      <w:pPr>
        <w:spacing w:line="360" w:lineRule="auto"/>
        <w:jc w:val="both"/>
        <w:rPr>
          <w:rFonts w:ascii="Arial" w:hAnsi="Arial" w:cs="Arial"/>
          <w:color w:val="000000"/>
          <w:sz w:val="28"/>
          <w:szCs w:val="28"/>
        </w:rPr>
      </w:pPr>
    </w:p>
    <w:p w:rsidR="00D838E7" w:rsidRDefault="00D838E7" w:rsidP="00A3715F">
      <w:pPr>
        <w:spacing w:line="360" w:lineRule="auto"/>
        <w:jc w:val="both"/>
        <w:rPr>
          <w:rFonts w:ascii="Arial" w:hAnsi="Arial" w:cs="Arial"/>
          <w:color w:val="000000"/>
          <w:sz w:val="28"/>
          <w:szCs w:val="28"/>
        </w:rPr>
      </w:pPr>
      <w:r>
        <w:rPr>
          <w:rFonts w:ascii="Arial" w:hAnsi="Arial" w:cs="Arial"/>
          <w:color w:val="000000"/>
          <w:sz w:val="28"/>
          <w:szCs w:val="28"/>
        </w:rPr>
        <w:t>Un comble, et ce au lendemain de la COP 21 !</w:t>
      </w:r>
    </w:p>
    <w:p w:rsidR="00267B14" w:rsidRDefault="00267B14" w:rsidP="00A3715F">
      <w:pPr>
        <w:spacing w:line="360" w:lineRule="auto"/>
        <w:jc w:val="both"/>
        <w:rPr>
          <w:rFonts w:ascii="Arial" w:hAnsi="Arial" w:cs="Arial"/>
          <w:color w:val="000000"/>
          <w:sz w:val="28"/>
          <w:szCs w:val="28"/>
        </w:rPr>
      </w:pPr>
    </w:p>
    <w:p w:rsidR="00267B14" w:rsidRDefault="00E03328" w:rsidP="00A3715F">
      <w:pPr>
        <w:spacing w:line="360" w:lineRule="auto"/>
        <w:jc w:val="both"/>
        <w:rPr>
          <w:rFonts w:ascii="Arial" w:hAnsi="Arial" w:cs="Arial"/>
          <w:color w:val="000000"/>
          <w:sz w:val="28"/>
          <w:szCs w:val="28"/>
        </w:rPr>
      </w:pPr>
      <w:r>
        <w:rPr>
          <w:rFonts w:ascii="Arial" w:hAnsi="Arial" w:cs="Arial"/>
          <w:color w:val="000000"/>
          <w:sz w:val="28"/>
          <w:szCs w:val="28"/>
        </w:rPr>
        <w:t>De même,</w:t>
      </w:r>
      <w:r w:rsidR="00267B14">
        <w:rPr>
          <w:rFonts w:ascii="Arial" w:hAnsi="Arial" w:cs="Arial"/>
          <w:color w:val="000000"/>
          <w:sz w:val="28"/>
          <w:szCs w:val="28"/>
        </w:rPr>
        <w:t xml:space="preserve"> si notre niveau d’investissement reste encore relativement haut – entre 32 et 34 millions d’euros – et qu’il couvre un large spectre de l’action publique, </w:t>
      </w:r>
      <w:r w:rsidR="00874300">
        <w:rPr>
          <w:rFonts w:ascii="Arial" w:hAnsi="Arial" w:cs="Arial"/>
          <w:color w:val="000000"/>
          <w:sz w:val="28"/>
          <w:szCs w:val="28"/>
        </w:rPr>
        <w:t xml:space="preserve">la baisse des dotations de l’Etat – 12 millions d’euros – représente un manque-à-gagner conséquent. Ce sont autant de </w:t>
      </w:r>
      <w:r w:rsidR="00267B14">
        <w:rPr>
          <w:rFonts w:ascii="Arial" w:hAnsi="Arial" w:cs="Arial"/>
          <w:color w:val="000000"/>
          <w:sz w:val="28"/>
          <w:szCs w:val="28"/>
        </w:rPr>
        <w:t xml:space="preserve">ressources en moins affectées </w:t>
      </w:r>
      <w:r w:rsidR="00874300">
        <w:rPr>
          <w:rFonts w:ascii="Arial" w:hAnsi="Arial" w:cs="Arial"/>
          <w:color w:val="000000"/>
          <w:sz w:val="28"/>
          <w:szCs w:val="28"/>
        </w:rPr>
        <w:t xml:space="preserve">à la lutte </w:t>
      </w:r>
      <w:r w:rsidR="00267B14">
        <w:rPr>
          <w:rFonts w:ascii="Arial" w:hAnsi="Arial" w:cs="Arial"/>
          <w:color w:val="000000"/>
          <w:sz w:val="28"/>
          <w:szCs w:val="28"/>
        </w:rPr>
        <w:t xml:space="preserve">contre la </w:t>
      </w:r>
      <w:r w:rsidR="00874300">
        <w:rPr>
          <w:rFonts w:ascii="Arial" w:hAnsi="Arial" w:cs="Arial"/>
          <w:color w:val="000000"/>
          <w:sz w:val="28"/>
          <w:szCs w:val="28"/>
        </w:rPr>
        <w:t xml:space="preserve">précarité </w:t>
      </w:r>
      <w:r w:rsidR="00267B14" w:rsidRPr="00A3715F">
        <w:rPr>
          <w:rFonts w:ascii="Arial" w:hAnsi="Arial" w:cs="Arial"/>
          <w:color w:val="000000"/>
          <w:sz w:val="28"/>
          <w:szCs w:val="28"/>
        </w:rPr>
        <w:t xml:space="preserve">énergétique </w:t>
      </w:r>
      <w:r w:rsidR="00267B14">
        <w:rPr>
          <w:rFonts w:ascii="Arial" w:hAnsi="Arial" w:cs="Arial"/>
          <w:color w:val="000000"/>
          <w:sz w:val="28"/>
          <w:szCs w:val="28"/>
        </w:rPr>
        <w:t>dont</w:t>
      </w:r>
      <w:r w:rsidR="00267B14" w:rsidRPr="00A3715F">
        <w:rPr>
          <w:rFonts w:ascii="Arial" w:hAnsi="Arial" w:cs="Arial"/>
          <w:color w:val="000000"/>
          <w:sz w:val="28"/>
          <w:szCs w:val="28"/>
        </w:rPr>
        <w:t xml:space="preserve"> </w:t>
      </w:r>
      <w:r w:rsidR="00267B14">
        <w:rPr>
          <w:rFonts w:ascii="Arial" w:hAnsi="Arial" w:cs="Arial"/>
          <w:color w:val="000000"/>
          <w:sz w:val="28"/>
          <w:szCs w:val="28"/>
        </w:rPr>
        <w:t xml:space="preserve">sont victimes </w:t>
      </w:r>
      <w:r w:rsidR="00057F99">
        <w:rPr>
          <w:rFonts w:ascii="Arial" w:hAnsi="Arial" w:cs="Arial"/>
          <w:color w:val="000000"/>
          <w:sz w:val="28"/>
          <w:szCs w:val="28"/>
        </w:rPr>
        <w:t xml:space="preserve">les Ivryennes et </w:t>
      </w:r>
      <w:r w:rsidR="00E839BE">
        <w:rPr>
          <w:rFonts w:ascii="Arial" w:hAnsi="Arial" w:cs="Arial"/>
          <w:color w:val="000000"/>
          <w:sz w:val="28"/>
          <w:szCs w:val="28"/>
        </w:rPr>
        <w:t>Ivryens</w:t>
      </w:r>
      <w:r w:rsidR="00057F99">
        <w:rPr>
          <w:rFonts w:ascii="Arial" w:hAnsi="Arial" w:cs="Arial"/>
          <w:color w:val="000000"/>
          <w:sz w:val="28"/>
          <w:szCs w:val="28"/>
        </w:rPr>
        <w:t xml:space="preserve"> les plus fragiles. </w:t>
      </w:r>
      <w:r w:rsidR="00072B8B">
        <w:rPr>
          <w:rFonts w:ascii="Arial" w:hAnsi="Arial" w:cs="Arial"/>
          <w:color w:val="000000"/>
          <w:sz w:val="28"/>
          <w:szCs w:val="28"/>
        </w:rPr>
        <w:t xml:space="preserve">Ce manque de financement est également préjudiciable concernant notre gestion des espaces publics et les réaménagements que nous appelons de nos vœux. 900 000 euros par an sont consacrés à cette question : c’est bien insuffisant. Il nous en faudrait au moins le double si nous voulons mette en œuvre la ville « apaisée » avec le développement des pistes cyclables, un meilleur partage de l’espace public, la généralisation des zones 30. De la même manière, ces 12 millions </w:t>
      </w:r>
      <w:r w:rsidR="00012E89">
        <w:rPr>
          <w:rFonts w:ascii="Arial" w:hAnsi="Arial" w:cs="Arial"/>
          <w:color w:val="000000"/>
          <w:sz w:val="28"/>
          <w:szCs w:val="28"/>
        </w:rPr>
        <w:t xml:space="preserve">nous aurait permis </w:t>
      </w:r>
      <w:r w:rsidR="00072B8B">
        <w:rPr>
          <w:rFonts w:ascii="Arial" w:hAnsi="Arial" w:cs="Arial"/>
          <w:color w:val="000000"/>
          <w:sz w:val="28"/>
          <w:szCs w:val="28"/>
        </w:rPr>
        <w:t>de réaliser le projet d’aménagement du terrain Hartmann Robespierre qui aurait pu constituer un espace de respiration entre les zones denses du Plateau</w:t>
      </w:r>
      <w:r w:rsidR="00012E89">
        <w:rPr>
          <w:rFonts w:ascii="Arial" w:hAnsi="Arial" w:cs="Arial"/>
          <w:color w:val="000000"/>
          <w:sz w:val="28"/>
          <w:szCs w:val="28"/>
        </w:rPr>
        <w:t xml:space="preserve"> Montmousseau et du Centre-Ville.</w:t>
      </w:r>
    </w:p>
    <w:p w:rsidR="00012E89" w:rsidRDefault="00012E89" w:rsidP="00A3715F">
      <w:pPr>
        <w:spacing w:line="360" w:lineRule="auto"/>
        <w:jc w:val="both"/>
        <w:rPr>
          <w:rFonts w:ascii="Arial" w:hAnsi="Arial" w:cs="Arial"/>
          <w:color w:val="000000"/>
          <w:sz w:val="28"/>
          <w:szCs w:val="28"/>
        </w:rPr>
      </w:pPr>
    </w:p>
    <w:p w:rsidR="00012E89" w:rsidRDefault="00012E89" w:rsidP="00A3715F">
      <w:pPr>
        <w:spacing w:line="360" w:lineRule="auto"/>
        <w:jc w:val="both"/>
        <w:rPr>
          <w:rFonts w:ascii="Arial" w:hAnsi="Arial" w:cs="Arial"/>
          <w:color w:val="000000"/>
          <w:sz w:val="28"/>
          <w:szCs w:val="28"/>
        </w:rPr>
      </w:pPr>
      <w:r>
        <w:rPr>
          <w:rFonts w:ascii="Arial" w:hAnsi="Arial" w:cs="Arial"/>
          <w:color w:val="000000"/>
          <w:sz w:val="28"/>
          <w:szCs w:val="28"/>
        </w:rPr>
        <w:t xml:space="preserve">Le développement de la Nature en Ville participe à l’amélioration sensible du cadre de vie des Ivryens et des Ivyrennes à laquelle nous sommes très attachés. A ce titre, nous veillerons à ce que le futur Parc de la Confluence devienne un véritable poumon vert sur notre territoire. Il nous faudra donc être ambitieux et à l’écoute des demandes des habitants. </w:t>
      </w:r>
    </w:p>
    <w:p w:rsidR="00267B14" w:rsidRDefault="00267B14" w:rsidP="00A3715F">
      <w:pPr>
        <w:spacing w:line="360" w:lineRule="auto"/>
        <w:jc w:val="both"/>
        <w:rPr>
          <w:rFonts w:ascii="Arial" w:hAnsi="Arial" w:cs="Arial"/>
          <w:color w:val="000000"/>
          <w:sz w:val="28"/>
          <w:szCs w:val="28"/>
        </w:rPr>
      </w:pPr>
    </w:p>
    <w:p w:rsidR="00E14F49" w:rsidRDefault="00057F99" w:rsidP="00A3715F">
      <w:pPr>
        <w:spacing w:line="360" w:lineRule="auto"/>
        <w:jc w:val="both"/>
        <w:rPr>
          <w:rFonts w:ascii="Arial" w:hAnsi="Arial" w:cs="Arial"/>
          <w:color w:val="000000"/>
          <w:sz w:val="28"/>
          <w:szCs w:val="28"/>
        </w:rPr>
      </w:pPr>
      <w:r>
        <w:rPr>
          <w:rFonts w:ascii="Arial" w:hAnsi="Arial" w:cs="Arial"/>
          <w:color w:val="000000"/>
          <w:sz w:val="28"/>
          <w:szCs w:val="28"/>
        </w:rPr>
        <w:t xml:space="preserve">Cet appauvrissement </w:t>
      </w:r>
      <w:r w:rsidR="00267B14">
        <w:rPr>
          <w:rFonts w:ascii="Arial" w:hAnsi="Arial" w:cs="Arial"/>
          <w:color w:val="000000"/>
          <w:sz w:val="28"/>
          <w:szCs w:val="28"/>
        </w:rPr>
        <w:t>délibéré des financements aux collectivités locales</w:t>
      </w:r>
      <w:r w:rsidR="00E03328">
        <w:rPr>
          <w:rFonts w:ascii="Arial" w:hAnsi="Arial" w:cs="Arial"/>
          <w:color w:val="000000"/>
          <w:sz w:val="28"/>
          <w:szCs w:val="28"/>
        </w:rPr>
        <w:t>,</w:t>
      </w:r>
      <w:r w:rsidR="00267B14">
        <w:rPr>
          <w:rFonts w:ascii="Arial" w:hAnsi="Arial" w:cs="Arial"/>
          <w:color w:val="000000"/>
          <w:sz w:val="28"/>
          <w:szCs w:val="28"/>
        </w:rPr>
        <w:t xml:space="preserve"> voulu par le gouvernement Valls</w:t>
      </w:r>
      <w:r w:rsidR="00E03328">
        <w:rPr>
          <w:rFonts w:ascii="Arial" w:hAnsi="Arial" w:cs="Arial"/>
          <w:color w:val="000000"/>
          <w:sz w:val="28"/>
          <w:szCs w:val="28"/>
        </w:rPr>
        <w:t>,</w:t>
      </w:r>
      <w:r w:rsidR="00267B14">
        <w:rPr>
          <w:rFonts w:ascii="Arial" w:hAnsi="Arial" w:cs="Arial"/>
          <w:color w:val="000000"/>
          <w:sz w:val="28"/>
          <w:szCs w:val="28"/>
        </w:rPr>
        <w:t xml:space="preserve"> affaiblit également </w:t>
      </w:r>
      <w:r w:rsidR="00E14F49">
        <w:rPr>
          <w:rFonts w:ascii="Arial" w:hAnsi="Arial" w:cs="Arial"/>
          <w:color w:val="000000"/>
          <w:sz w:val="28"/>
          <w:szCs w:val="28"/>
        </w:rPr>
        <w:t xml:space="preserve">la possibilité </w:t>
      </w:r>
      <w:r w:rsidR="00E14F49" w:rsidRPr="00A3715F">
        <w:rPr>
          <w:rFonts w:ascii="Arial" w:hAnsi="Arial" w:cs="Arial"/>
          <w:color w:val="000000"/>
          <w:sz w:val="28"/>
          <w:szCs w:val="28"/>
        </w:rPr>
        <w:t>d'utiliser les marchés publics comme levier majeur</w:t>
      </w:r>
      <w:r w:rsidR="00F9781E">
        <w:rPr>
          <w:rFonts w:ascii="Arial" w:hAnsi="Arial" w:cs="Arial"/>
          <w:color w:val="000000"/>
          <w:sz w:val="28"/>
          <w:szCs w:val="28"/>
        </w:rPr>
        <w:t xml:space="preserve"> de</w:t>
      </w:r>
      <w:r w:rsidR="00E14F49" w:rsidRPr="00A3715F">
        <w:rPr>
          <w:rFonts w:ascii="Arial" w:hAnsi="Arial" w:cs="Arial"/>
          <w:color w:val="000000"/>
          <w:sz w:val="28"/>
          <w:szCs w:val="28"/>
        </w:rPr>
        <w:t xml:space="preserve"> </w:t>
      </w:r>
      <w:r>
        <w:rPr>
          <w:rFonts w:ascii="Arial" w:hAnsi="Arial" w:cs="Arial"/>
          <w:color w:val="000000"/>
          <w:sz w:val="28"/>
          <w:szCs w:val="28"/>
        </w:rPr>
        <w:t xml:space="preserve">notre action </w:t>
      </w:r>
      <w:r w:rsidR="00E14F49" w:rsidRPr="00A3715F">
        <w:rPr>
          <w:rFonts w:ascii="Arial" w:hAnsi="Arial" w:cs="Arial"/>
          <w:color w:val="000000"/>
          <w:sz w:val="28"/>
          <w:szCs w:val="28"/>
        </w:rPr>
        <w:t>en faveur de l’environnement</w:t>
      </w:r>
      <w:r w:rsidR="00E14F49">
        <w:rPr>
          <w:rFonts w:ascii="Arial" w:hAnsi="Arial" w:cs="Arial"/>
          <w:color w:val="000000"/>
          <w:sz w:val="28"/>
          <w:szCs w:val="28"/>
        </w:rPr>
        <w:t>.</w:t>
      </w:r>
      <w:r w:rsidR="00B1742E">
        <w:rPr>
          <w:rFonts w:ascii="Arial" w:hAnsi="Arial" w:cs="Arial"/>
          <w:color w:val="000000"/>
          <w:sz w:val="28"/>
          <w:szCs w:val="28"/>
        </w:rPr>
        <w:t xml:space="preserve"> </w:t>
      </w:r>
      <w:r w:rsidR="00E14F49">
        <w:rPr>
          <w:rFonts w:ascii="Arial" w:hAnsi="Arial" w:cs="Arial"/>
          <w:color w:val="000000"/>
          <w:sz w:val="28"/>
          <w:szCs w:val="28"/>
        </w:rPr>
        <w:t xml:space="preserve">Pourtant, nous restons plus que jamais attachés à </w:t>
      </w:r>
      <w:r>
        <w:rPr>
          <w:rFonts w:ascii="Arial" w:hAnsi="Arial" w:cs="Arial"/>
          <w:color w:val="000000"/>
          <w:sz w:val="28"/>
          <w:szCs w:val="28"/>
        </w:rPr>
        <w:t>l’</w:t>
      </w:r>
      <w:r w:rsidR="00E14F49" w:rsidRPr="00A3715F">
        <w:rPr>
          <w:rFonts w:ascii="Arial" w:hAnsi="Arial" w:cs="Arial"/>
          <w:color w:val="000000"/>
          <w:sz w:val="28"/>
          <w:szCs w:val="28"/>
        </w:rPr>
        <w:t xml:space="preserve">intégration </w:t>
      </w:r>
      <w:r w:rsidR="00E03328">
        <w:rPr>
          <w:rFonts w:ascii="Arial" w:hAnsi="Arial" w:cs="Arial"/>
          <w:color w:val="000000"/>
          <w:sz w:val="28"/>
          <w:szCs w:val="28"/>
        </w:rPr>
        <w:t xml:space="preserve">des clauses environnementales </w:t>
      </w:r>
      <w:r w:rsidR="00E14F49" w:rsidRPr="00A3715F">
        <w:rPr>
          <w:rFonts w:ascii="Arial" w:hAnsi="Arial" w:cs="Arial"/>
          <w:color w:val="000000"/>
          <w:sz w:val="28"/>
          <w:szCs w:val="28"/>
        </w:rPr>
        <w:t>dans</w:t>
      </w:r>
      <w:r>
        <w:rPr>
          <w:rFonts w:ascii="Arial" w:hAnsi="Arial" w:cs="Arial"/>
          <w:color w:val="000000"/>
          <w:sz w:val="28"/>
          <w:szCs w:val="28"/>
        </w:rPr>
        <w:t xml:space="preserve"> l’ensemble d</w:t>
      </w:r>
      <w:r w:rsidR="00E14F49" w:rsidRPr="00A3715F">
        <w:rPr>
          <w:rFonts w:ascii="Arial" w:hAnsi="Arial" w:cs="Arial"/>
          <w:color w:val="000000"/>
          <w:sz w:val="28"/>
          <w:szCs w:val="28"/>
        </w:rPr>
        <w:t>es marchés publics</w:t>
      </w:r>
      <w:r w:rsidR="00E14F49">
        <w:rPr>
          <w:rFonts w:ascii="Arial" w:hAnsi="Arial" w:cs="Arial"/>
          <w:color w:val="000000"/>
          <w:sz w:val="28"/>
          <w:szCs w:val="28"/>
        </w:rPr>
        <w:t>.</w:t>
      </w:r>
      <w:r w:rsidR="00B1742E">
        <w:rPr>
          <w:rFonts w:ascii="Arial" w:hAnsi="Arial" w:cs="Arial"/>
          <w:color w:val="000000"/>
          <w:sz w:val="28"/>
          <w:szCs w:val="28"/>
        </w:rPr>
        <w:t xml:space="preserve"> </w:t>
      </w:r>
      <w:r w:rsidR="00E14F49">
        <w:rPr>
          <w:rFonts w:ascii="Arial" w:hAnsi="Arial" w:cs="Arial"/>
          <w:color w:val="000000"/>
          <w:sz w:val="28"/>
          <w:szCs w:val="28"/>
        </w:rPr>
        <w:t xml:space="preserve">En effet, les collectivités </w:t>
      </w:r>
      <w:r w:rsidR="00DE7649">
        <w:rPr>
          <w:rFonts w:ascii="Arial" w:hAnsi="Arial" w:cs="Arial"/>
          <w:color w:val="000000"/>
          <w:sz w:val="28"/>
          <w:szCs w:val="28"/>
        </w:rPr>
        <w:t xml:space="preserve">constituent </w:t>
      </w:r>
      <w:r w:rsidR="00E03328">
        <w:rPr>
          <w:rFonts w:ascii="Arial" w:hAnsi="Arial" w:cs="Arial"/>
          <w:color w:val="000000"/>
          <w:sz w:val="28"/>
          <w:szCs w:val="28"/>
        </w:rPr>
        <w:t>toujours</w:t>
      </w:r>
      <w:r w:rsidR="00E14F49" w:rsidRPr="00E14F49">
        <w:rPr>
          <w:rFonts w:ascii="Arial" w:hAnsi="Arial" w:cs="Arial"/>
          <w:color w:val="000000"/>
          <w:sz w:val="28"/>
          <w:szCs w:val="28"/>
        </w:rPr>
        <w:t xml:space="preserve"> le premier investisseur </w:t>
      </w:r>
      <w:r>
        <w:rPr>
          <w:rFonts w:ascii="Arial" w:hAnsi="Arial" w:cs="Arial"/>
          <w:color w:val="000000"/>
          <w:sz w:val="28"/>
          <w:szCs w:val="28"/>
        </w:rPr>
        <w:t xml:space="preserve">avec </w:t>
      </w:r>
      <w:r w:rsidR="00E14F49" w:rsidRPr="00E14F49">
        <w:rPr>
          <w:rFonts w:ascii="Arial" w:hAnsi="Arial" w:cs="Arial"/>
          <w:color w:val="000000"/>
          <w:sz w:val="28"/>
          <w:szCs w:val="28"/>
        </w:rPr>
        <w:t>près de 70% de l’investissement public</w:t>
      </w:r>
      <w:r w:rsidR="00E14F49">
        <w:rPr>
          <w:rStyle w:val="Appelnotedebasdep"/>
          <w:rFonts w:ascii="Arial" w:hAnsi="Arial" w:cs="Arial"/>
          <w:color w:val="000000"/>
          <w:sz w:val="28"/>
          <w:szCs w:val="28"/>
        </w:rPr>
        <w:footnoteReference w:id="1"/>
      </w:r>
      <w:r w:rsidR="00E14F49">
        <w:rPr>
          <w:rFonts w:ascii="Arial" w:hAnsi="Arial" w:cs="Arial"/>
          <w:color w:val="000000"/>
          <w:sz w:val="28"/>
          <w:szCs w:val="28"/>
        </w:rPr>
        <w:t>.</w:t>
      </w:r>
      <w:r w:rsidR="00E14F49" w:rsidRPr="00E14F49">
        <w:rPr>
          <w:rFonts w:ascii="Arial" w:hAnsi="Arial" w:cs="Arial"/>
          <w:color w:val="000000"/>
          <w:sz w:val="28"/>
          <w:szCs w:val="28"/>
        </w:rPr>
        <w:t xml:space="preserve"> </w:t>
      </w:r>
    </w:p>
    <w:p w:rsidR="00DE7649" w:rsidRDefault="00DE7649" w:rsidP="00A3715F">
      <w:pPr>
        <w:spacing w:line="360" w:lineRule="auto"/>
        <w:jc w:val="both"/>
        <w:rPr>
          <w:rFonts w:ascii="Arial" w:hAnsi="Arial" w:cs="Arial"/>
          <w:color w:val="000000"/>
          <w:sz w:val="28"/>
          <w:szCs w:val="28"/>
        </w:rPr>
      </w:pPr>
    </w:p>
    <w:p w:rsidR="009C262A" w:rsidRDefault="00E03328" w:rsidP="00A3715F">
      <w:pPr>
        <w:spacing w:line="360" w:lineRule="auto"/>
        <w:jc w:val="both"/>
        <w:rPr>
          <w:rFonts w:ascii="Arial" w:hAnsi="Arial" w:cs="Arial"/>
          <w:color w:val="000000"/>
          <w:sz w:val="28"/>
          <w:szCs w:val="28"/>
        </w:rPr>
      </w:pPr>
      <w:r>
        <w:rPr>
          <w:rFonts w:ascii="Arial" w:hAnsi="Arial" w:cs="Arial"/>
          <w:color w:val="000000"/>
          <w:sz w:val="28"/>
          <w:szCs w:val="28"/>
        </w:rPr>
        <w:t>Les</w:t>
      </w:r>
      <w:r w:rsidR="00DE7649" w:rsidRPr="00DE7649">
        <w:rPr>
          <w:rFonts w:ascii="Arial" w:hAnsi="Arial" w:cs="Arial"/>
          <w:color w:val="000000"/>
          <w:sz w:val="28"/>
          <w:szCs w:val="28"/>
        </w:rPr>
        <w:t xml:space="preserve"> communes</w:t>
      </w:r>
      <w:r>
        <w:rPr>
          <w:rFonts w:ascii="Arial" w:hAnsi="Arial" w:cs="Arial"/>
          <w:color w:val="000000"/>
          <w:sz w:val="28"/>
          <w:szCs w:val="28"/>
        </w:rPr>
        <w:t xml:space="preserve"> continuent de réaliser les investissements les plus importants,</w:t>
      </w:r>
      <w:r w:rsidR="00DE7649" w:rsidRPr="00DE7649">
        <w:rPr>
          <w:rFonts w:ascii="Arial" w:hAnsi="Arial" w:cs="Arial"/>
          <w:color w:val="000000"/>
          <w:sz w:val="28"/>
          <w:szCs w:val="28"/>
        </w:rPr>
        <w:t xml:space="preserve"> malgré les transferts de compétences</w:t>
      </w:r>
      <w:r w:rsidR="00057F99">
        <w:rPr>
          <w:rFonts w:ascii="Arial" w:hAnsi="Arial" w:cs="Arial"/>
          <w:color w:val="000000"/>
          <w:sz w:val="28"/>
          <w:szCs w:val="28"/>
        </w:rPr>
        <w:t xml:space="preserve"> à l’échelon intercommunal</w:t>
      </w:r>
      <w:r w:rsidR="00DE7649" w:rsidRPr="00DE7649">
        <w:rPr>
          <w:rFonts w:ascii="Arial" w:hAnsi="Arial" w:cs="Arial"/>
          <w:color w:val="000000"/>
          <w:sz w:val="28"/>
          <w:szCs w:val="28"/>
        </w:rPr>
        <w:t>, devenu</w:t>
      </w:r>
      <w:r w:rsidR="00057F99">
        <w:rPr>
          <w:rFonts w:ascii="Arial" w:hAnsi="Arial" w:cs="Arial"/>
          <w:color w:val="000000"/>
          <w:sz w:val="28"/>
          <w:szCs w:val="28"/>
        </w:rPr>
        <w:t>s des relais de l’investissement municipal</w:t>
      </w:r>
      <w:r w:rsidR="00DE7649" w:rsidRPr="00DE7649">
        <w:rPr>
          <w:rFonts w:ascii="Arial" w:hAnsi="Arial" w:cs="Arial"/>
          <w:color w:val="000000"/>
          <w:sz w:val="28"/>
          <w:szCs w:val="28"/>
        </w:rPr>
        <w:t>.</w:t>
      </w:r>
      <w:r w:rsidR="00B1742E">
        <w:rPr>
          <w:rFonts w:ascii="Arial" w:hAnsi="Arial" w:cs="Arial"/>
          <w:color w:val="000000"/>
          <w:sz w:val="28"/>
          <w:szCs w:val="28"/>
        </w:rPr>
        <w:t xml:space="preserve"> </w:t>
      </w:r>
      <w:r w:rsidR="00DE7649">
        <w:rPr>
          <w:rFonts w:ascii="Arial" w:hAnsi="Arial" w:cs="Arial"/>
          <w:color w:val="000000"/>
          <w:sz w:val="28"/>
          <w:szCs w:val="28"/>
        </w:rPr>
        <w:t xml:space="preserve">À ce titre, elles restent le premier moteur de la transition </w:t>
      </w:r>
      <w:r w:rsidR="00057F99">
        <w:rPr>
          <w:rFonts w:ascii="Arial" w:hAnsi="Arial" w:cs="Arial"/>
          <w:color w:val="000000"/>
          <w:sz w:val="28"/>
          <w:szCs w:val="28"/>
        </w:rPr>
        <w:t xml:space="preserve">écologique </w:t>
      </w:r>
      <w:r w:rsidR="00DE7649">
        <w:rPr>
          <w:rFonts w:ascii="Arial" w:hAnsi="Arial" w:cs="Arial"/>
          <w:color w:val="000000"/>
          <w:sz w:val="28"/>
          <w:szCs w:val="28"/>
        </w:rPr>
        <w:t xml:space="preserve">des territoires, pour peu </w:t>
      </w:r>
      <w:r w:rsidR="00E839BE">
        <w:rPr>
          <w:rFonts w:ascii="Arial" w:hAnsi="Arial" w:cs="Arial"/>
          <w:color w:val="000000"/>
          <w:sz w:val="28"/>
          <w:szCs w:val="28"/>
        </w:rPr>
        <w:t xml:space="preserve">qu’une </w:t>
      </w:r>
      <w:r w:rsidR="00A47FF6">
        <w:rPr>
          <w:rFonts w:ascii="Arial" w:hAnsi="Arial" w:cs="Arial"/>
          <w:color w:val="000000"/>
          <w:sz w:val="28"/>
          <w:szCs w:val="28"/>
        </w:rPr>
        <w:t xml:space="preserve">réelle volonté politique </w:t>
      </w:r>
      <w:r w:rsidR="00DE7649">
        <w:rPr>
          <w:rFonts w:ascii="Arial" w:hAnsi="Arial" w:cs="Arial"/>
          <w:color w:val="000000"/>
          <w:sz w:val="28"/>
          <w:szCs w:val="28"/>
        </w:rPr>
        <w:t xml:space="preserve">soit mise en œuvre en la matière. </w:t>
      </w:r>
    </w:p>
    <w:p w:rsidR="009C262A" w:rsidRDefault="009C262A" w:rsidP="00A3715F">
      <w:pPr>
        <w:spacing w:line="360" w:lineRule="auto"/>
        <w:jc w:val="both"/>
        <w:rPr>
          <w:rFonts w:ascii="Arial" w:hAnsi="Arial" w:cs="Arial"/>
          <w:color w:val="000000"/>
          <w:sz w:val="28"/>
          <w:szCs w:val="28"/>
        </w:rPr>
      </w:pPr>
    </w:p>
    <w:p w:rsidR="009C262A" w:rsidRDefault="009C262A" w:rsidP="00A3715F">
      <w:pPr>
        <w:spacing w:line="360" w:lineRule="auto"/>
        <w:jc w:val="both"/>
        <w:rPr>
          <w:rFonts w:ascii="Arial" w:hAnsi="Arial" w:cs="Arial"/>
          <w:color w:val="000000"/>
          <w:sz w:val="28"/>
          <w:szCs w:val="28"/>
        </w:rPr>
      </w:pPr>
      <w:r>
        <w:rPr>
          <w:rFonts w:ascii="Arial" w:hAnsi="Arial" w:cs="Arial"/>
          <w:color w:val="000000"/>
          <w:sz w:val="28"/>
          <w:szCs w:val="28"/>
        </w:rPr>
        <w:t xml:space="preserve">Nous ne le répèterons jamais assez, la transition </w:t>
      </w:r>
      <w:r w:rsidR="00057F99">
        <w:rPr>
          <w:rFonts w:ascii="Arial" w:hAnsi="Arial" w:cs="Arial"/>
          <w:color w:val="000000"/>
          <w:sz w:val="28"/>
          <w:szCs w:val="28"/>
        </w:rPr>
        <w:t xml:space="preserve">écologique </w:t>
      </w:r>
      <w:r>
        <w:rPr>
          <w:rFonts w:ascii="Arial" w:hAnsi="Arial" w:cs="Arial"/>
          <w:color w:val="000000"/>
          <w:sz w:val="28"/>
          <w:szCs w:val="28"/>
        </w:rPr>
        <w:t>constitue à la fois une nécessité mais aussi et surtout une opportunité</w:t>
      </w:r>
      <w:r w:rsidR="00A47FF6">
        <w:rPr>
          <w:rFonts w:ascii="Arial" w:hAnsi="Arial" w:cs="Arial"/>
          <w:color w:val="000000"/>
          <w:sz w:val="28"/>
          <w:szCs w:val="28"/>
        </w:rPr>
        <w:t xml:space="preserve"> pour notre territoire</w:t>
      </w:r>
      <w:r>
        <w:rPr>
          <w:rFonts w:ascii="Arial" w:hAnsi="Arial" w:cs="Arial"/>
          <w:color w:val="000000"/>
          <w:sz w:val="28"/>
          <w:szCs w:val="28"/>
        </w:rPr>
        <w:t>.</w:t>
      </w:r>
    </w:p>
    <w:p w:rsidR="009C262A" w:rsidRDefault="009C262A" w:rsidP="00A3715F">
      <w:pPr>
        <w:spacing w:line="360" w:lineRule="auto"/>
        <w:jc w:val="both"/>
        <w:rPr>
          <w:rFonts w:ascii="Arial" w:hAnsi="Arial" w:cs="Arial"/>
          <w:color w:val="000000"/>
          <w:sz w:val="28"/>
          <w:szCs w:val="28"/>
        </w:rPr>
      </w:pPr>
    </w:p>
    <w:p w:rsidR="009C262A" w:rsidRDefault="00FD469E" w:rsidP="00E629BF">
      <w:pPr>
        <w:spacing w:line="360" w:lineRule="auto"/>
        <w:jc w:val="both"/>
        <w:rPr>
          <w:rFonts w:ascii="Arial" w:hAnsi="Arial" w:cs="Arial"/>
          <w:color w:val="000000"/>
          <w:sz w:val="28"/>
          <w:szCs w:val="28"/>
        </w:rPr>
      </w:pPr>
      <w:r>
        <w:rPr>
          <w:rFonts w:ascii="Arial" w:hAnsi="Arial" w:cs="Arial"/>
          <w:color w:val="000000"/>
          <w:sz w:val="28"/>
          <w:szCs w:val="28"/>
        </w:rPr>
        <w:t>Ainsi, d</w:t>
      </w:r>
      <w:r w:rsidR="009C262A">
        <w:rPr>
          <w:rFonts w:ascii="Arial" w:hAnsi="Arial" w:cs="Arial"/>
          <w:color w:val="000000"/>
          <w:sz w:val="28"/>
          <w:szCs w:val="28"/>
        </w:rPr>
        <w:t>ans le sillage de la COP 21, n</w:t>
      </w:r>
      <w:r w:rsidR="009C262A" w:rsidRPr="009C262A">
        <w:rPr>
          <w:rFonts w:ascii="Arial" w:hAnsi="Arial" w:cs="Arial"/>
          <w:color w:val="000000"/>
          <w:sz w:val="28"/>
          <w:szCs w:val="28"/>
        </w:rPr>
        <w:t xml:space="preserve">os émissions de carbone doivent être très fortement réduites pour tenir l’objectif global de maintenir la hausse des températures </w:t>
      </w:r>
      <w:r w:rsidR="00A47FF6">
        <w:rPr>
          <w:rFonts w:ascii="Arial" w:hAnsi="Arial" w:cs="Arial"/>
          <w:color w:val="000000"/>
          <w:sz w:val="28"/>
          <w:szCs w:val="28"/>
        </w:rPr>
        <w:t>« bien en deçà » des</w:t>
      </w:r>
      <w:r w:rsidR="009C262A" w:rsidRPr="009C262A">
        <w:rPr>
          <w:rFonts w:ascii="Arial" w:hAnsi="Arial" w:cs="Arial"/>
          <w:color w:val="000000"/>
          <w:sz w:val="28"/>
          <w:szCs w:val="28"/>
        </w:rPr>
        <w:t xml:space="preserve"> + 2C°</w:t>
      </w:r>
      <w:r w:rsidR="00A47FF6">
        <w:rPr>
          <w:rFonts w:ascii="Arial" w:hAnsi="Arial" w:cs="Arial"/>
          <w:color w:val="000000"/>
          <w:sz w:val="28"/>
          <w:szCs w:val="28"/>
        </w:rPr>
        <w:t xml:space="preserve"> comme le précise l’accord de Paris.</w:t>
      </w:r>
    </w:p>
    <w:p w:rsidR="007D05D4" w:rsidRDefault="007D05D4" w:rsidP="00E629BF">
      <w:pPr>
        <w:spacing w:line="360" w:lineRule="auto"/>
        <w:jc w:val="both"/>
        <w:rPr>
          <w:rFonts w:ascii="Arial" w:hAnsi="Arial" w:cs="Arial"/>
          <w:color w:val="000000"/>
          <w:sz w:val="28"/>
          <w:szCs w:val="28"/>
        </w:rPr>
      </w:pPr>
    </w:p>
    <w:p w:rsidR="009C262A" w:rsidRDefault="009C262A" w:rsidP="009C262A">
      <w:pPr>
        <w:spacing w:line="360" w:lineRule="auto"/>
        <w:jc w:val="both"/>
        <w:rPr>
          <w:rFonts w:ascii="Arial" w:hAnsi="Arial" w:cs="Arial"/>
          <w:color w:val="000000"/>
          <w:sz w:val="28"/>
          <w:szCs w:val="28"/>
        </w:rPr>
      </w:pPr>
      <w:r>
        <w:rPr>
          <w:rFonts w:ascii="Arial" w:hAnsi="Arial" w:cs="Arial"/>
          <w:color w:val="000000"/>
          <w:sz w:val="28"/>
          <w:szCs w:val="28"/>
        </w:rPr>
        <w:t>Concrètement, nous devons</w:t>
      </w:r>
      <w:r w:rsidRPr="009C262A">
        <w:rPr>
          <w:rFonts w:ascii="Arial" w:hAnsi="Arial" w:cs="Arial"/>
          <w:color w:val="000000"/>
          <w:sz w:val="28"/>
          <w:szCs w:val="28"/>
        </w:rPr>
        <w:t xml:space="preserve"> repenser notre politique énergétique</w:t>
      </w:r>
      <w:r w:rsidR="00E629BF">
        <w:rPr>
          <w:rFonts w:ascii="Arial" w:hAnsi="Arial" w:cs="Arial"/>
          <w:color w:val="000000"/>
          <w:sz w:val="28"/>
          <w:szCs w:val="28"/>
        </w:rPr>
        <w:t xml:space="preserve"> locale </w:t>
      </w:r>
      <w:r>
        <w:rPr>
          <w:rFonts w:ascii="Arial" w:hAnsi="Arial" w:cs="Arial"/>
          <w:color w:val="000000"/>
          <w:sz w:val="28"/>
          <w:szCs w:val="28"/>
        </w:rPr>
        <w:t xml:space="preserve">en éliminant </w:t>
      </w:r>
      <w:r w:rsidRPr="009C262A">
        <w:rPr>
          <w:rFonts w:ascii="Arial" w:hAnsi="Arial" w:cs="Arial"/>
          <w:color w:val="000000"/>
          <w:sz w:val="28"/>
          <w:szCs w:val="28"/>
        </w:rPr>
        <w:t xml:space="preserve">progressivement </w:t>
      </w:r>
      <w:r w:rsidR="00A47FF6">
        <w:rPr>
          <w:rFonts w:ascii="Arial" w:hAnsi="Arial" w:cs="Arial"/>
          <w:color w:val="000000"/>
          <w:sz w:val="28"/>
          <w:szCs w:val="28"/>
        </w:rPr>
        <w:t>et</w:t>
      </w:r>
      <w:r w:rsidRPr="009C262A">
        <w:rPr>
          <w:rFonts w:ascii="Arial" w:hAnsi="Arial" w:cs="Arial"/>
          <w:color w:val="000000"/>
          <w:sz w:val="28"/>
          <w:szCs w:val="28"/>
        </w:rPr>
        <w:t xml:space="preserve"> durablement, notre consommation d’énergie fossile (pétrole, gaz et charbon).</w:t>
      </w:r>
    </w:p>
    <w:p w:rsidR="009C262A" w:rsidRDefault="009C262A" w:rsidP="009C262A">
      <w:pPr>
        <w:spacing w:line="360" w:lineRule="auto"/>
        <w:jc w:val="both"/>
        <w:rPr>
          <w:rFonts w:ascii="Arial" w:hAnsi="Arial" w:cs="Arial"/>
          <w:color w:val="000000"/>
          <w:sz w:val="28"/>
          <w:szCs w:val="28"/>
        </w:rPr>
      </w:pPr>
    </w:p>
    <w:p w:rsidR="00A92CD7" w:rsidRDefault="009C262A" w:rsidP="009C262A">
      <w:pPr>
        <w:spacing w:line="360" w:lineRule="auto"/>
        <w:jc w:val="both"/>
        <w:rPr>
          <w:rFonts w:ascii="Arial" w:eastAsia="Arial" w:hAnsi="Arial" w:cs="Arial"/>
          <w:sz w:val="28"/>
          <w:szCs w:val="28"/>
        </w:rPr>
      </w:pPr>
      <w:r>
        <w:rPr>
          <w:rFonts w:ascii="Arial" w:hAnsi="Arial" w:cs="Arial"/>
          <w:color w:val="000000"/>
          <w:sz w:val="28"/>
          <w:szCs w:val="28"/>
        </w:rPr>
        <w:t>Une étape significative</w:t>
      </w:r>
      <w:r w:rsidR="009242A4">
        <w:rPr>
          <w:rFonts w:ascii="Arial" w:hAnsi="Arial" w:cs="Arial"/>
          <w:color w:val="000000"/>
          <w:sz w:val="28"/>
          <w:szCs w:val="28"/>
        </w:rPr>
        <w:t xml:space="preserve"> a été franchie avec le puits de géothermie qui </w:t>
      </w:r>
      <w:r w:rsidR="009242A4" w:rsidRPr="009242A4">
        <w:rPr>
          <w:rFonts w:ascii="Arial" w:eastAsia="Arial" w:hAnsi="Arial" w:cs="Arial"/>
          <w:sz w:val="28"/>
          <w:szCs w:val="28"/>
        </w:rPr>
        <w:t xml:space="preserve">alimentera le réseau de chaleur d’Ivry Confluences, </w:t>
      </w:r>
      <w:r w:rsidR="009242A4">
        <w:rPr>
          <w:rFonts w:ascii="Arial" w:eastAsia="Arial" w:hAnsi="Arial" w:cs="Arial"/>
          <w:sz w:val="28"/>
          <w:szCs w:val="28"/>
        </w:rPr>
        <w:t>ainsi que</w:t>
      </w:r>
      <w:r w:rsidR="009242A4" w:rsidRPr="009242A4">
        <w:rPr>
          <w:rFonts w:ascii="Arial" w:eastAsia="Arial" w:hAnsi="Arial" w:cs="Arial"/>
          <w:sz w:val="28"/>
          <w:szCs w:val="28"/>
        </w:rPr>
        <w:t xml:space="preserve"> celui du centre-ville et du plateau</w:t>
      </w:r>
      <w:r w:rsidR="009242A4">
        <w:rPr>
          <w:rFonts w:ascii="Arial" w:eastAsia="Arial" w:hAnsi="Arial" w:cs="Arial"/>
          <w:sz w:val="28"/>
          <w:szCs w:val="28"/>
        </w:rPr>
        <w:t>, à partir de 2017</w:t>
      </w:r>
      <w:r w:rsidR="009242A4" w:rsidRPr="009242A4">
        <w:rPr>
          <w:rFonts w:ascii="Arial" w:eastAsia="Arial" w:hAnsi="Arial" w:cs="Arial"/>
          <w:sz w:val="28"/>
          <w:szCs w:val="28"/>
        </w:rPr>
        <w:t>.</w:t>
      </w:r>
    </w:p>
    <w:p w:rsidR="009242A4" w:rsidRDefault="009242A4" w:rsidP="009C262A">
      <w:pPr>
        <w:spacing w:line="360" w:lineRule="auto"/>
        <w:jc w:val="both"/>
        <w:rPr>
          <w:rFonts w:ascii="Arial" w:eastAsia="Arial" w:hAnsi="Arial" w:cs="Arial"/>
          <w:sz w:val="28"/>
          <w:szCs w:val="28"/>
        </w:rPr>
      </w:pPr>
    </w:p>
    <w:p w:rsidR="009242A4" w:rsidRDefault="007D05D4" w:rsidP="009C262A">
      <w:pPr>
        <w:spacing w:line="360" w:lineRule="auto"/>
        <w:jc w:val="both"/>
        <w:rPr>
          <w:rFonts w:ascii="Arial" w:hAnsi="Arial" w:cs="Arial"/>
          <w:color w:val="000000"/>
          <w:sz w:val="28"/>
          <w:szCs w:val="28"/>
        </w:rPr>
      </w:pPr>
      <w:r>
        <w:rPr>
          <w:rFonts w:ascii="Arial" w:eastAsia="Arial" w:hAnsi="Arial" w:cs="Arial"/>
          <w:sz w:val="28"/>
          <w:szCs w:val="28"/>
        </w:rPr>
        <w:t>Cependant, i</w:t>
      </w:r>
      <w:r w:rsidR="00FD469E">
        <w:rPr>
          <w:rFonts w:ascii="Arial" w:eastAsia="Arial" w:hAnsi="Arial" w:cs="Arial"/>
          <w:sz w:val="28"/>
          <w:szCs w:val="28"/>
        </w:rPr>
        <w:t>l nous semble évident que n</w:t>
      </w:r>
      <w:r w:rsidR="009242A4">
        <w:rPr>
          <w:rFonts w:ascii="Arial" w:eastAsia="Arial" w:hAnsi="Arial" w:cs="Arial"/>
          <w:sz w:val="28"/>
          <w:szCs w:val="28"/>
        </w:rPr>
        <w:t>otre</w:t>
      </w:r>
      <w:r w:rsidR="009242A4">
        <w:rPr>
          <w:rFonts w:ascii="Arial" w:hAnsi="Arial" w:cs="Arial"/>
          <w:color w:val="000000"/>
          <w:sz w:val="28"/>
          <w:szCs w:val="28"/>
        </w:rPr>
        <w:t xml:space="preserve"> </w:t>
      </w:r>
      <w:r w:rsidR="009C262A" w:rsidRPr="009C262A">
        <w:rPr>
          <w:rFonts w:ascii="Arial" w:hAnsi="Arial" w:cs="Arial"/>
          <w:color w:val="000000"/>
          <w:sz w:val="28"/>
          <w:szCs w:val="28"/>
        </w:rPr>
        <w:t>désinvestissement dans les énergies fossiles</w:t>
      </w:r>
      <w:r w:rsidR="009242A4">
        <w:rPr>
          <w:rFonts w:ascii="Arial" w:hAnsi="Arial" w:cs="Arial"/>
          <w:color w:val="000000"/>
          <w:sz w:val="28"/>
          <w:szCs w:val="28"/>
        </w:rPr>
        <w:t xml:space="preserve"> ne saurait se résumer à ce seul projet</w:t>
      </w:r>
      <w:r w:rsidR="00A47FF6">
        <w:rPr>
          <w:rFonts w:ascii="Arial" w:hAnsi="Arial" w:cs="Arial"/>
          <w:color w:val="000000"/>
          <w:sz w:val="28"/>
          <w:szCs w:val="28"/>
        </w:rPr>
        <w:t> !</w:t>
      </w:r>
    </w:p>
    <w:p w:rsidR="00A92CD7" w:rsidRDefault="00A92CD7" w:rsidP="00A92CD7">
      <w:pPr>
        <w:spacing w:line="360" w:lineRule="auto"/>
        <w:jc w:val="both"/>
        <w:rPr>
          <w:rFonts w:ascii="Arial" w:hAnsi="Arial" w:cs="Arial"/>
          <w:color w:val="000000"/>
          <w:sz w:val="28"/>
          <w:szCs w:val="28"/>
        </w:rPr>
      </w:pPr>
    </w:p>
    <w:p w:rsidR="00A92CD7" w:rsidRDefault="00A92CD7" w:rsidP="00A92CD7">
      <w:pPr>
        <w:spacing w:line="360" w:lineRule="auto"/>
        <w:jc w:val="both"/>
        <w:rPr>
          <w:rFonts w:ascii="Arial" w:hAnsi="Arial" w:cs="Arial"/>
          <w:color w:val="000000"/>
          <w:sz w:val="28"/>
          <w:szCs w:val="28"/>
        </w:rPr>
      </w:pPr>
      <w:r w:rsidRPr="00A92CD7">
        <w:rPr>
          <w:rFonts w:ascii="Arial" w:hAnsi="Arial" w:cs="Arial"/>
          <w:color w:val="000000"/>
          <w:sz w:val="28"/>
          <w:szCs w:val="28"/>
        </w:rPr>
        <w:t>Ivry doit prendre toute sa place dans l’action contre le dérèglement climatique et l’adaptation à son changement</w:t>
      </w:r>
      <w:r w:rsidR="00DA56AF">
        <w:rPr>
          <w:rFonts w:ascii="Arial" w:hAnsi="Arial" w:cs="Arial"/>
          <w:color w:val="000000"/>
          <w:sz w:val="28"/>
          <w:szCs w:val="28"/>
        </w:rPr>
        <w:t>. La signature du Pacte pour la transition par M. le Maire hier</w:t>
      </w:r>
      <w:r w:rsidR="00A47FF6">
        <w:rPr>
          <w:rFonts w:ascii="Arial" w:hAnsi="Arial" w:cs="Arial"/>
          <w:color w:val="000000"/>
          <w:sz w:val="28"/>
          <w:szCs w:val="28"/>
        </w:rPr>
        <w:t>, avec l’adoption de 13 des 15 propositions,</w:t>
      </w:r>
      <w:r w:rsidR="00DA56AF">
        <w:rPr>
          <w:rFonts w:ascii="Arial" w:hAnsi="Arial" w:cs="Arial"/>
          <w:color w:val="000000"/>
          <w:sz w:val="28"/>
          <w:szCs w:val="28"/>
        </w:rPr>
        <w:t xml:space="preserve"> est une première étape très encourageante</w:t>
      </w:r>
      <w:r w:rsidR="00A47FF6">
        <w:rPr>
          <w:rFonts w:ascii="Arial" w:hAnsi="Arial" w:cs="Arial"/>
          <w:color w:val="000000"/>
          <w:sz w:val="28"/>
          <w:szCs w:val="28"/>
        </w:rPr>
        <w:t xml:space="preserve"> que nous tenons une nouvelle fois à saluer</w:t>
      </w:r>
      <w:r w:rsidRPr="00A92CD7">
        <w:rPr>
          <w:rFonts w:ascii="Arial" w:hAnsi="Arial" w:cs="Arial"/>
          <w:color w:val="000000"/>
          <w:sz w:val="28"/>
          <w:szCs w:val="28"/>
        </w:rPr>
        <w:t xml:space="preserve">. </w:t>
      </w:r>
      <w:r w:rsidR="00DA56AF">
        <w:rPr>
          <w:rFonts w:ascii="Arial" w:hAnsi="Arial" w:cs="Arial"/>
          <w:color w:val="000000"/>
          <w:sz w:val="28"/>
          <w:szCs w:val="28"/>
        </w:rPr>
        <w:t xml:space="preserve">Cependant, </w:t>
      </w:r>
      <w:r w:rsidR="00A47FF6">
        <w:rPr>
          <w:rFonts w:ascii="Arial" w:hAnsi="Arial" w:cs="Arial"/>
          <w:color w:val="000000"/>
          <w:sz w:val="28"/>
          <w:szCs w:val="28"/>
        </w:rPr>
        <w:t>cet engagement</w:t>
      </w:r>
      <w:r>
        <w:rPr>
          <w:rFonts w:ascii="Arial" w:hAnsi="Arial" w:cs="Arial"/>
          <w:color w:val="000000"/>
          <w:sz w:val="28"/>
          <w:szCs w:val="28"/>
        </w:rPr>
        <w:t xml:space="preserve"> doit </w:t>
      </w:r>
      <w:r w:rsidR="00A47FF6">
        <w:rPr>
          <w:rFonts w:ascii="Arial" w:hAnsi="Arial" w:cs="Arial"/>
          <w:color w:val="000000"/>
          <w:sz w:val="28"/>
          <w:szCs w:val="28"/>
        </w:rPr>
        <w:t xml:space="preserve">être </w:t>
      </w:r>
      <w:r w:rsidRPr="00A92CD7">
        <w:rPr>
          <w:rFonts w:ascii="Arial" w:hAnsi="Arial" w:cs="Arial"/>
          <w:color w:val="000000"/>
          <w:sz w:val="28"/>
          <w:szCs w:val="28"/>
        </w:rPr>
        <w:t>complét</w:t>
      </w:r>
      <w:r w:rsidR="00E839BE">
        <w:rPr>
          <w:rFonts w:ascii="Arial" w:hAnsi="Arial" w:cs="Arial"/>
          <w:color w:val="000000"/>
          <w:sz w:val="28"/>
          <w:szCs w:val="28"/>
        </w:rPr>
        <w:t>é</w:t>
      </w:r>
      <w:r w:rsidRPr="00A92CD7">
        <w:rPr>
          <w:rFonts w:ascii="Arial" w:hAnsi="Arial" w:cs="Arial"/>
          <w:color w:val="000000"/>
          <w:sz w:val="28"/>
          <w:szCs w:val="28"/>
        </w:rPr>
        <w:t xml:space="preserve"> par une réflexion poussée sur notre utilisation des énergies fossiles tant dans notre action quotidienne qu’à travers nos achats et nos investissements.</w:t>
      </w:r>
    </w:p>
    <w:p w:rsidR="00A92CD7" w:rsidRPr="00A92CD7" w:rsidRDefault="00A92CD7" w:rsidP="00A92CD7">
      <w:pPr>
        <w:spacing w:line="360" w:lineRule="auto"/>
        <w:jc w:val="both"/>
        <w:rPr>
          <w:rFonts w:ascii="Arial" w:hAnsi="Arial" w:cs="Arial"/>
          <w:color w:val="000000"/>
          <w:sz w:val="28"/>
          <w:szCs w:val="28"/>
        </w:rPr>
      </w:pPr>
    </w:p>
    <w:p w:rsidR="00A92CD7" w:rsidRPr="00A92CD7" w:rsidRDefault="00A92CD7" w:rsidP="00A92CD7">
      <w:pPr>
        <w:spacing w:line="360" w:lineRule="auto"/>
        <w:jc w:val="both"/>
        <w:rPr>
          <w:rFonts w:ascii="Arial" w:hAnsi="Arial" w:cs="Arial"/>
          <w:color w:val="000000"/>
          <w:sz w:val="28"/>
          <w:szCs w:val="28"/>
        </w:rPr>
      </w:pPr>
      <w:r>
        <w:rPr>
          <w:rFonts w:ascii="Arial" w:hAnsi="Arial" w:cs="Arial"/>
          <w:color w:val="000000"/>
          <w:sz w:val="28"/>
          <w:szCs w:val="28"/>
        </w:rPr>
        <w:t xml:space="preserve">Permettez-moi donc de réitérer la proposition que nous avions faite en novembre dernier sur la participation de notre ville au </w:t>
      </w:r>
      <w:r w:rsidRPr="00A92CD7">
        <w:rPr>
          <w:rFonts w:ascii="Arial" w:hAnsi="Arial" w:cs="Arial"/>
          <w:color w:val="000000"/>
          <w:sz w:val="28"/>
          <w:szCs w:val="28"/>
        </w:rPr>
        <w:t>mouvement de désinvestissement carbone avec plusieurs axes d’actions concrètes :</w:t>
      </w:r>
    </w:p>
    <w:p w:rsidR="00A92CD7" w:rsidRPr="00A92CD7" w:rsidRDefault="00A92CD7" w:rsidP="00A92CD7">
      <w:pPr>
        <w:spacing w:line="360" w:lineRule="auto"/>
        <w:jc w:val="both"/>
        <w:rPr>
          <w:rFonts w:ascii="Arial" w:hAnsi="Arial" w:cs="Arial"/>
          <w:color w:val="000000"/>
          <w:sz w:val="28"/>
          <w:szCs w:val="28"/>
        </w:rPr>
      </w:pPr>
      <w:r w:rsidRPr="00A92CD7">
        <w:rPr>
          <w:rFonts w:ascii="Arial" w:hAnsi="Arial" w:cs="Arial"/>
          <w:color w:val="000000"/>
          <w:sz w:val="28"/>
          <w:szCs w:val="28"/>
        </w:rPr>
        <w:t>-</w:t>
      </w:r>
      <w:r w:rsidRPr="00A92CD7">
        <w:rPr>
          <w:rFonts w:ascii="Arial" w:hAnsi="Arial" w:cs="Arial"/>
          <w:color w:val="000000"/>
          <w:sz w:val="28"/>
          <w:szCs w:val="28"/>
        </w:rPr>
        <w:tab/>
        <w:t>Influer sur nos partenaires financiers (banques, assurances, opérateurs financiers etc.) et les structures économiques de notre territoire afin de les encourager à la sortie du financement des énergies fossiles.</w:t>
      </w:r>
    </w:p>
    <w:p w:rsidR="00A92CD7" w:rsidRPr="00A92CD7" w:rsidRDefault="00A92CD7" w:rsidP="00A92CD7">
      <w:pPr>
        <w:spacing w:line="360" w:lineRule="auto"/>
        <w:jc w:val="both"/>
        <w:rPr>
          <w:rFonts w:ascii="Arial" w:hAnsi="Arial" w:cs="Arial"/>
          <w:color w:val="000000"/>
          <w:sz w:val="28"/>
          <w:szCs w:val="28"/>
        </w:rPr>
      </w:pPr>
      <w:r w:rsidRPr="00A92CD7">
        <w:rPr>
          <w:rFonts w:ascii="Arial" w:hAnsi="Arial" w:cs="Arial"/>
          <w:color w:val="000000"/>
          <w:sz w:val="28"/>
          <w:szCs w:val="28"/>
        </w:rPr>
        <w:t>-</w:t>
      </w:r>
      <w:r w:rsidRPr="00A92CD7">
        <w:rPr>
          <w:rFonts w:ascii="Arial" w:hAnsi="Arial" w:cs="Arial"/>
          <w:color w:val="000000"/>
          <w:sz w:val="28"/>
          <w:szCs w:val="28"/>
        </w:rPr>
        <w:tab/>
      </w:r>
      <w:r w:rsidR="00A47FF6">
        <w:rPr>
          <w:rFonts w:ascii="Arial" w:hAnsi="Arial" w:cs="Arial"/>
          <w:color w:val="000000"/>
          <w:sz w:val="28"/>
          <w:szCs w:val="28"/>
        </w:rPr>
        <w:t>Engager u</w:t>
      </w:r>
      <w:r w:rsidRPr="00A92CD7">
        <w:rPr>
          <w:rFonts w:ascii="Arial" w:hAnsi="Arial" w:cs="Arial"/>
          <w:color w:val="000000"/>
          <w:sz w:val="28"/>
          <w:szCs w:val="28"/>
        </w:rPr>
        <w:t>ne action directe auprès des institutions de retraite auxquelles cotise notre collectivité pour les agents de la ville et les élu-es afin de les pousser à désinvestir des énergies fossiles.</w:t>
      </w:r>
    </w:p>
    <w:p w:rsidR="00A92CD7" w:rsidRPr="00A92CD7" w:rsidRDefault="00012E89" w:rsidP="00A92CD7">
      <w:pPr>
        <w:spacing w:line="360" w:lineRule="auto"/>
        <w:jc w:val="both"/>
        <w:rPr>
          <w:rFonts w:ascii="Arial" w:hAnsi="Arial" w:cs="Arial"/>
          <w:color w:val="000000"/>
          <w:sz w:val="28"/>
          <w:szCs w:val="28"/>
        </w:rPr>
      </w:pPr>
      <w:r>
        <w:rPr>
          <w:rFonts w:ascii="Arial" w:hAnsi="Arial" w:cs="Arial"/>
          <w:color w:val="000000"/>
          <w:sz w:val="28"/>
          <w:szCs w:val="28"/>
        </w:rPr>
        <w:t>-</w:t>
      </w:r>
      <w:r>
        <w:rPr>
          <w:rFonts w:ascii="Arial" w:hAnsi="Arial" w:cs="Arial"/>
          <w:color w:val="000000"/>
          <w:sz w:val="28"/>
          <w:szCs w:val="28"/>
        </w:rPr>
        <w:tab/>
        <w:t>élabor</w:t>
      </w:r>
      <w:r w:rsidR="00A47FF6">
        <w:rPr>
          <w:rFonts w:ascii="Arial" w:hAnsi="Arial" w:cs="Arial"/>
          <w:color w:val="000000"/>
          <w:sz w:val="28"/>
          <w:szCs w:val="28"/>
        </w:rPr>
        <w:t>er</w:t>
      </w:r>
      <w:r w:rsidR="00A92CD7" w:rsidRPr="00A92CD7">
        <w:rPr>
          <w:rFonts w:ascii="Arial" w:hAnsi="Arial" w:cs="Arial"/>
          <w:color w:val="000000"/>
          <w:sz w:val="28"/>
          <w:szCs w:val="28"/>
        </w:rPr>
        <w:t xml:space="preserve">  notre propre stratégie de désinvestissement des énergies fossiles avec par exemple le renouvellement progressif de notre parc automobile et la priorité donnée aux énergies renouvelables, etc.</w:t>
      </w:r>
    </w:p>
    <w:p w:rsidR="00A92CD7" w:rsidRPr="00A92CD7" w:rsidRDefault="00A92CD7" w:rsidP="00A92CD7">
      <w:pPr>
        <w:spacing w:line="360" w:lineRule="auto"/>
        <w:jc w:val="both"/>
        <w:rPr>
          <w:rFonts w:ascii="Arial" w:hAnsi="Arial" w:cs="Arial"/>
          <w:color w:val="000000"/>
          <w:sz w:val="28"/>
          <w:szCs w:val="28"/>
        </w:rPr>
      </w:pPr>
    </w:p>
    <w:p w:rsidR="00A92CD7" w:rsidRDefault="00A92CD7" w:rsidP="00A92CD7">
      <w:pPr>
        <w:spacing w:line="360" w:lineRule="auto"/>
        <w:jc w:val="both"/>
        <w:rPr>
          <w:rFonts w:ascii="Arial" w:hAnsi="Arial" w:cs="Arial"/>
          <w:color w:val="000000"/>
          <w:sz w:val="28"/>
          <w:szCs w:val="28"/>
        </w:rPr>
      </w:pPr>
      <w:r w:rsidRPr="00A92CD7">
        <w:rPr>
          <w:rFonts w:ascii="Arial" w:hAnsi="Arial" w:cs="Arial"/>
          <w:color w:val="000000"/>
          <w:sz w:val="28"/>
          <w:szCs w:val="28"/>
        </w:rPr>
        <w:t>La loi de transition énergétique nous donne aujourd’hui les moyens d’obtenir ces informations.</w:t>
      </w:r>
    </w:p>
    <w:p w:rsidR="00B628B0" w:rsidRDefault="00B628B0" w:rsidP="009C262A">
      <w:pPr>
        <w:spacing w:line="360" w:lineRule="auto"/>
        <w:jc w:val="both"/>
        <w:rPr>
          <w:rFonts w:ascii="Arial" w:hAnsi="Arial" w:cs="Arial"/>
          <w:color w:val="000000"/>
          <w:sz w:val="28"/>
          <w:szCs w:val="28"/>
        </w:rPr>
      </w:pPr>
    </w:p>
    <w:p w:rsidR="00B628B0" w:rsidRDefault="00B628B0" w:rsidP="009C262A">
      <w:pPr>
        <w:spacing w:line="360" w:lineRule="auto"/>
        <w:jc w:val="both"/>
        <w:rPr>
          <w:rFonts w:ascii="Arial" w:hAnsi="Arial" w:cs="Arial"/>
          <w:color w:val="000000"/>
          <w:sz w:val="28"/>
          <w:szCs w:val="28"/>
        </w:rPr>
      </w:pPr>
      <w:r>
        <w:rPr>
          <w:rFonts w:ascii="Arial" w:hAnsi="Arial" w:cs="Arial"/>
          <w:color w:val="000000"/>
          <w:sz w:val="28"/>
          <w:szCs w:val="28"/>
        </w:rPr>
        <w:t>Comme l’a souligné Mehdy, nous pouvons, nous devons</w:t>
      </w:r>
      <w:r w:rsidR="00A47FF6">
        <w:rPr>
          <w:rFonts w:ascii="Arial" w:hAnsi="Arial" w:cs="Arial"/>
          <w:color w:val="000000"/>
          <w:sz w:val="28"/>
          <w:szCs w:val="28"/>
        </w:rPr>
        <w:t>,</w:t>
      </w:r>
      <w:r>
        <w:rPr>
          <w:rFonts w:ascii="Arial" w:hAnsi="Arial" w:cs="Arial"/>
          <w:color w:val="000000"/>
          <w:sz w:val="28"/>
          <w:szCs w:val="28"/>
        </w:rPr>
        <w:t xml:space="preserve"> garder notre destin en main en matière budgétaire. Cela vaut bien évidemment pour la transition de notre territoire.</w:t>
      </w:r>
    </w:p>
    <w:p w:rsidR="00012E89" w:rsidRDefault="00012E89" w:rsidP="009C262A">
      <w:pPr>
        <w:spacing w:line="360" w:lineRule="auto"/>
        <w:jc w:val="both"/>
        <w:rPr>
          <w:rFonts w:ascii="Arial" w:hAnsi="Arial" w:cs="Arial"/>
          <w:color w:val="000000"/>
          <w:sz w:val="28"/>
          <w:szCs w:val="28"/>
        </w:rPr>
      </w:pPr>
    </w:p>
    <w:p w:rsidR="008E3D71" w:rsidRDefault="00A47FF6" w:rsidP="009C262A">
      <w:pPr>
        <w:spacing w:line="360" w:lineRule="auto"/>
        <w:jc w:val="both"/>
        <w:rPr>
          <w:rFonts w:ascii="Arial" w:hAnsi="Arial" w:cs="Arial"/>
          <w:color w:val="000000"/>
          <w:sz w:val="28"/>
          <w:szCs w:val="28"/>
        </w:rPr>
      </w:pPr>
      <w:r>
        <w:rPr>
          <w:rFonts w:ascii="Arial" w:hAnsi="Arial" w:cs="Arial"/>
          <w:color w:val="000000"/>
          <w:sz w:val="28"/>
          <w:szCs w:val="28"/>
        </w:rPr>
        <w:t>S</w:t>
      </w:r>
      <w:r w:rsidR="00A92CD7">
        <w:rPr>
          <w:rFonts w:ascii="Arial" w:hAnsi="Arial" w:cs="Arial"/>
          <w:color w:val="000000"/>
          <w:sz w:val="28"/>
          <w:szCs w:val="28"/>
        </w:rPr>
        <w:t xml:space="preserve">i </w:t>
      </w:r>
      <w:r w:rsidR="00BA525B">
        <w:rPr>
          <w:rFonts w:ascii="Arial" w:hAnsi="Arial" w:cs="Arial"/>
          <w:color w:val="000000"/>
          <w:sz w:val="28"/>
          <w:szCs w:val="28"/>
        </w:rPr>
        <w:t xml:space="preserve">nous saluons </w:t>
      </w:r>
      <w:r w:rsidR="00A92CD7">
        <w:rPr>
          <w:rFonts w:ascii="Arial" w:hAnsi="Arial" w:cs="Arial"/>
          <w:color w:val="000000"/>
          <w:sz w:val="28"/>
          <w:szCs w:val="28"/>
        </w:rPr>
        <w:t xml:space="preserve">la méthode de </w:t>
      </w:r>
      <w:r w:rsidR="00BA525B">
        <w:rPr>
          <w:rFonts w:ascii="Arial" w:hAnsi="Arial" w:cs="Arial"/>
          <w:color w:val="000000"/>
          <w:sz w:val="28"/>
          <w:szCs w:val="28"/>
        </w:rPr>
        <w:t xml:space="preserve">co-construction </w:t>
      </w:r>
      <w:r w:rsidR="00A92CD7">
        <w:rPr>
          <w:rFonts w:ascii="Arial" w:hAnsi="Arial" w:cs="Arial"/>
          <w:color w:val="000000"/>
          <w:sz w:val="28"/>
          <w:szCs w:val="28"/>
        </w:rPr>
        <w:t>du budget 2016</w:t>
      </w:r>
      <w:r w:rsidR="00BA525B">
        <w:rPr>
          <w:rFonts w:ascii="Arial" w:hAnsi="Arial" w:cs="Arial"/>
          <w:color w:val="000000"/>
          <w:sz w:val="28"/>
          <w:szCs w:val="28"/>
        </w:rPr>
        <w:t>, l’exigence de transparence démocratique nous commande là encore d’aller plus loin</w:t>
      </w:r>
      <w:r>
        <w:rPr>
          <w:rFonts w:ascii="Arial" w:hAnsi="Arial" w:cs="Arial"/>
          <w:color w:val="000000"/>
          <w:sz w:val="28"/>
          <w:szCs w:val="28"/>
        </w:rPr>
        <w:t> !</w:t>
      </w:r>
      <w:r w:rsidR="00012E89">
        <w:rPr>
          <w:rFonts w:ascii="Arial" w:hAnsi="Arial" w:cs="Arial"/>
          <w:color w:val="000000"/>
          <w:sz w:val="28"/>
          <w:szCs w:val="28"/>
        </w:rPr>
        <w:t xml:space="preserve"> </w:t>
      </w:r>
      <w:r w:rsidR="008E3D71">
        <w:rPr>
          <w:rFonts w:ascii="Arial" w:hAnsi="Arial" w:cs="Arial"/>
          <w:color w:val="000000"/>
          <w:sz w:val="28"/>
          <w:szCs w:val="28"/>
        </w:rPr>
        <w:t xml:space="preserve">Dans cette perspective, nous devons hâter la mise en </w:t>
      </w:r>
      <w:r w:rsidR="00A92CD7">
        <w:rPr>
          <w:rFonts w:ascii="Arial" w:hAnsi="Arial" w:cs="Arial"/>
          <w:color w:val="000000"/>
          <w:sz w:val="28"/>
          <w:szCs w:val="28"/>
        </w:rPr>
        <w:t xml:space="preserve">place d’un budget participatif, </w:t>
      </w:r>
      <w:r w:rsidR="008E3D71">
        <w:rPr>
          <w:rFonts w:ascii="Arial" w:hAnsi="Arial" w:cs="Arial"/>
          <w:color w:val="000000"/>
          <w:sz w:val="28"/>
          <w:szCs w:val="28"/>
        </w:rPr>
        <w:t>point</w:t>
      </w:r>
      <w:r w:rsidR="003D2A97">
        <w:rPr>
          <w:rFonts w:ascii="Arial" w:hAnsi="Arial" w:cs="Arial"/>
          <w:color w:val="000000"/>
          <w:sz w:val="28"/>
          <w:szCs w:val="28"/>
        </w:rPr>
        <w:t xml:space="preserve"> 18</w:t>
      </w:r>
      <w:r w:rsidR="00A92CD7">
        <w:rPr>
          <w:rFonts w:ascii="Arial" w:hAnsi="Arial" w:cs="Arial"/>
          <w:color w:val="000000"/>
          <w:sz w:val="28"/>
          <w:szCs w:val="28"/>
        </w:rPr>
        <w:t xml:space="preserve"> de notre programme</w:t>
      </w:r>
      <w:r w:rsidR="008E3D71">
        <w:rPr>
          <w:rFonts w:ascii="Arial" w:hAnsi="Arial" w:cs="Arial"/>
          <w:color w:val="000000"/>
          <w:sz w:val="28"/>
          <w:szCs w:val="28"/>
        </w:rPr>
        <w:t> « Ivry au Cœur »</w:t>
      </w:r>
      <w:r w:rsidR="000B1668">
        <w:rPr>
          <w:rFonts w:ascii="Arial" w:hAnsi="Arial" w:cs="Arial"/>
          <w:color w:val="000000"/>
          <w:sz w:val="28"/>
          <w:szCs w:val="28"/>
        </w:rPr>
        <w:t>.</w:t>
      </w:r>
    </w:p>
    <w:p w:rsidR="00CD0514" w:rsidRDefault="00BA525B" w:rsidP="009C262A">
      <w:pPr>
        <w:spacing w:line="360" w:lineRule="auto"/>
        <w:jc w:val="both"/>
        <w:rPr>
          <w:rFonts w:ascii="Arial" w:hAnsi="Arial" w:cs="Arial"/>
          <w:color w:val="000000"/>
          <w:sz w:val="28"/>
          <w:szCs w:val="28"/>
        </w:rPr>
      </w:pPr>
      <w:r>
        <w:rPr>
          <w:rFonts w:ascii="Arial" w:hAnsi="Arial" w:cs="Arial"/>
          <w:color w:val="000000"/>
          <w:sz w:val="28"/>
          <w:szCs w:val="28"/>
        </w:rPr>
        <w:t xml:space="preserve"> </w:t>
      </w:r>
    </w:p>
    <w:p w:rsidR="00CD0514" w:rsidRDefault="00A92CD7" w:rsidP="00CD0514">
      <w:pPr>
        <w:spacing w:line="360" w:lineRule="auto"/>
        <w:jc w:val="both"/>
        <w:rPr>
          <w:rFonts w:ascii="Arial" w:hAnsi="Arial" w:cs="Arial"/>
          <w:color w:val="000000"/>
          <w:sz w:val="28"/>
          <w:szCs w:val="28"/>
        </w:rPr>
      </w:pPr>
      <w:r>
        <w:rPr>
          <w:rFonts w:ascii="Arial" w:hAnsi="Arial" w:cs="Arial"/>
          <w:color w:val="000000"/>
          <w:sz w:val="28"/>
          <w:szCs w:val="28"/>
        </w:rPr>
        <w:t>Plus inquiétant</w:t>
      </w:r>
      <w:r w:rsidR="00CD0514">
        <w:rPr>
          <w:rFonts w:ascii="Arial" w:hAnsi="Arial" w:cs="Arial"/>
          <w:color w:val="000000"/>
          <w:sz w:val="28"/>
          <w:szCs w:val="28"/>
        </w:rPr>
        <w:t>, nous ne sommes pas</w:t>
      </w:r>
      <w:r w:rsidR="00152CE4">
        <w:rPr>
          <w:rFonts w:ascii="Arial" w:hAnsi="Arial" w:cs="Arial"/>
          <w:color w:val="000000"/>
          <w:sz w:val="28"/>
          <w:szCs w:val="28"/>
        </w:rPr>
        <w:t xml:space="preserve"> parvenus à aller </w:t>
      </w:r>
      <w:r w:rsidR="00BA525B">
        <w:rPr>
          <w:rFonts w:ascii="Arial" w:hAnsi="Arial" w:cs="Arial"/>
          <w:color w:val="000000"/>
          <w:sz w:val="28"/>
          <w:szCs w:val="28"/>
        </w:rPr>
        <w:t>au bout de l’objectif des</w:t>
      </w:r>
      <w:r w:rsidR="00CD0514">
        <w:rPr>
          <w:rFonts w:ascii="Arial" w:hAnsi="Arial" w:cs="Arial"/>
          <w:color w:val="000000"/>
          <w:sz w:val="28"/>
          <w:szCs w:val="28"/>
        </w:rPr>
        <w:t xml:space="preserve"> 5 millions d’euros d’économie en terme</w:t>
      </w:r>
      <w:r w:rsidR="00152CE4">
        <w:rPr>
          <w:rFonts w:ascii="Arial" w:hAnsi="Arial" w:cs="Arial"/>
          <w:color w:val="000000"/>
          <w:sz w:val="28"/>
          <w:szCs w:val="28"/>
        </w:rPr>
        <w:t>s</w:t>
      </w:r>
      <w:r w:rsidR="00CD0514">
        <w:rPr>
          <w:rFonts w:ascii="Arial" w:hAnsi="Arial" w:cs="Arial"/>
          <w:color w:val="000000"/>
          <w:sz w:val="28"/>
          <w:szCs w:val="28"/>
        </w:rPr>
        <w:t xml:space="preserve"> de fonctionnement, comme annoncé lors du DOB.</w:t>
      </w:r>
    </w:p>
    <w:p w:rsidR="00152CE4" w:rsidRDefault="00152CE4" w:rsidP="00CD0514">
      <w:pPr>
        <w:spacing w:line="360" w:lineRule="auto"/>
        <w:jc w:val="both"/>
        <w:rPr>
          <w:rFonts w:ascii="Arial" w:hAnsi="Arial" w:cs="Arial"/>
          <w:color w:val="000000"/>
          <w:sz w:val="28"/>
          <w:szCs w:val="28"/>
        </w:rPr>
      </w:pPr>
    </w:p>
    <w:p w:rsidR="00BA525B" w:rsidRDefault="00152CE4" w:rsidP="00CD0514">
      <w:pPr>
        <w:spacing w:line="360" w:lineRule="auto"/>
        <w:jc w:val="both"/>
        <w:rPr>
          <w:rFonts w:ascii="Arial" w:hAnsi="Arial" w:cs="Arial"/>
          <w:color w:val="000000"/>
          <w:sz w:val="28"/>
          <w:szCs w:val="28"/>
        </w:rPr>
      </w:pPr>
      <w:r>
        <w:rPr>
          <w:rFonts w:ascii="Arial" w:hAnsi="Arial" w:cs="Arial"/>
          <w:color w:val="000000"/>
          <w:sz w:val="28"/>
          <w:szCs w:val="28"/>
        </w:rPr>
        <w:t xml:space="preserve">Dès lors, </w:t>
      </w:r>
      <w:r w:rsidR="00A92CD7">
        <w:rPr>
          <w:rFonts w:ascii="Arial" w:hAnsi="Arial" w:cs="Arial"/>
          <w:color w:val="000000"/>
          <w:sz w:val="28"/>
          <w:szCs w:val="28"/>
        </w:rPr>
        <w:t>à ce sujet</w:t>
      </w:r>
      <w:r>
        <w:rPr>
          <w:rFonts w:ascii="Arial" w:hAnsi="Arial" w:cs="Arial"/>
          <w:color w:val="000000"/>
          <w:sz w:val="28"/>
          <w:szCs w:val="28"/>
        </w:rPr>
        <w:t>, il s’agit d’</w:t>
      </w:r>
      <w:r w:rsidRPr="00152CE4">
        <w:rPr>
          <w:rFonts w:ascii="Arial" w:hAnsi="Arial" w:cs="Arial"/>
          <w:color w:val="000000"/>
          <w:sz w:val="28"/>
          <w:szCs w:val="28"/>
        </w:rPr>
        <w:t>un échec</w:t>
      </w:r>
      <w:r>
        <w:rPr>
          <w:rFonts w:ascii="Arial" w:hAnsi="Arial" w:cs="Arial"/>
          <w:color w:val="000000"/>
          <w:sz w:val="28"/>
          <w:szCs w:val="28"/>
        </w:rPr>
        <w:t xml:space="preserve"> relatif</w:t>
      </w:r>
      <w:r w:rsidR="00A92CD7">
        <w:rPr>
          <w:rFonts w:ascii="Arial" w:hAnsi="Arial" w:cs="Arial"/>
          <w:color w:val="000000"/>
          <w:sz w:val="28"/>
          <w:szCs w:val="28"/>
        </w:rPr>
        <w:t xml:space="preserve">. Ne nous leurrons pas, </w:t>
      </w:r>
      <w:r w:rsidRPr="00152CE4">
        <w:rPr>
          <w:rFonts w:ascii="Arial" w:hAnsi="Arial" w:cs="Arial"/>
          <w:color w:val="000000"/>
          <w:sz w:val="28"/>
          <w:szCs w:val="28"/>
        </w:rPr>
        <w:t xml:space="preserve">nous n’avons pas </w:t>
      </w:r>
      <w:r w:rsidR="00A92CD7">
        <w:rPr>
          <w:rFonts w:ascii="Arial" w:hAnsi="Arial" w:cs="Arial"/>
          <w:color w:val="000000"/>
          <w:sz w:val="28"/>
          <w:szCs w:val="28"/>
        </w:rPr>
        <w:t xml:space="preserve">été en capacité de réduire nos dépenses de fonctionnement, de rationaliser suffisamment </w:t>
      </w:r>
      <w:r w:rsidRPr="00152CE4">
        <w:rPr>
          <w:rFonts w:ascii="Arial" w:hAnsi="Arial" w:cs="Arial"/>
          <w:color w:val="000000"/>
          <w:sz w:val="28"/>
          <w:szCs w:val="28"/>
        </w:rPr>
        <w:t>notre fonctionnement</w:t>
      </w:r>
      <w:r w:rsidR="00A92CD7">
        <w:rPr>
          <w:rFonts w:ascii="Arial" w:hAnsi="Arial" w:cs="Arial"/>
          <w:color w:val="000000"/>
          <w:sz w:val="28"/>
          <w:szCs w:val="28"/>
        </w:rPr>
        <w:t xml:space="preserve">. Ces efforts que nous </w:t>
      </w:r>
      <w:r w:rsidR="00A47FF6">
        <w:rPr>
          <w:rFonts w:ascii="Arial" w:hAnsi="Arial" w:cs="Arial"/>
          <w:color w:val="000000"/>
          <w:sz w:val="28"/>
          <w:szCs w:val="28"/>
        </w:rPr>
        <w:t xml:space="preserve">n’avons </w:t>
      </w:r>
      <w:r w:rsidR="00A92CD7">
        <w:rPr>
          <w:rFonts w:ascii="Arial" w:hAnsi="Arial" w:cs="Arial"/>
          <w:color w:val="000000"/>
          <w:sz w:val="28"/>
          <w:szCs w:val="28"/>
        </w:rPr>
        <w:t xml:space="preserve">pas su fournir devront, en partie, </w:t>
      </w:r>
      <w:r w:rsidR="004848D8">
        <w:rPr>
          <w:rFonts w:ascii="Arial" w:hAnsi="Arial" w:cs="Arial"/>
          <w:color w:val="000000"/>
          <w:sz w:val="28"/>
          <w:szCs w:val="28"/>
        </w:rPr>
        <w:t xml:space="preserve">être </w:t>
      </w:r>
      <w:r w:rsidR="00A47FF6">
        <w:rPr>
          <w:rFonts w:ascii="Arial" w:hAnsi="Arial" w:cs="Arial"/>
          <w:color w:val="000000"/>
          <w:sz w:val="28"/>
          <w:szCs w:val="28"/>
        </w:rPr>
        <w:t>sup</w:t>
      </w:r>
      <w:r w:rsidR="004848D8">
        <w:rPr>
          <w:rFonts w:ascii="Arial" w:hAnsi="Arial" w:cs="Arial"/>
          <w:color w:val="000000"/>
          <w:sz w:val="28"/>
          <w:szCs w:val="28"/>
        </w:rPr>
        <w:t>portés par</w:t>
      </w:r>
      <w:r w:rsidR="00A92CD7">
        <w:rPr>
          <w:rFonts w:ascii="Arial" w:hAnsi="Arial" w:cs="Arial"/>
          <w:color w:val="000000"/>
          <w:sz w:val="28"/>
          <w:szCs w:val="28"/>
        </w:rPr>
        <w:t xml:space="preserve"> les Ivryens et les Ivryennes</w:t>
      </w:r>
      <w:r w:rsidR="00A47FF6">
        <w:rPr>
          <w:rFonts w:ascii="Arial" w:hAnsi="Arial" w:cs="Arial"/>
          <w:color w:val="000000"/>
          <w:sz w:val="28"/>
          <w:szCs w:val="28"/>
        </w:rPr>
        <w:t xml:space="preserve"> ce que nous regrettons</w:t>
      </w:r>
      <w:r w:rsidR="004848D8">
        <w:rPr>
          <w:rFonts w:ascii="Arial" w:hAnsi="Arial" w:cs="Arial"/>
          <w:color w:val="000000"/>
          <w:sz w:val="28"/>
          <w:szCs w:val="28"/>
        </w:rPr>
        <w:t>.</w:t>
      </w:r>
    </w:p>
    <w:p w:rsidR="004848D8" w:rsidRDefault="004848D8" w:rsidP="00CD0514">
      <w:pPr>
        <w:spacing w:line="360" w:lineRule="auto"/>
        <w:jc w:val="both"/>
        <w:rPr>
          <w:rFonts w:ascii="Arial" w:hAnsi="Arial" w:cs="Arial"/>
          <w:color w:val="000000"/>
          <w:sz w:val="28"/>
          <w:szCs w:val="28"/>
        </w:rPr>
      </w:pPr>
    </w:p>
    <w:p w:rsidR="00CD0514" w:rsidRDefault="00152CE4" w:rsidP="00CD0514">
      <w:pPr>
        <w:spacing w:line="360" w:lineRule="auto"/>
        <w:jc w:val="both"/>
        <w:rPr>
          <w:rFonts w:ascii="Arial" w:hAnsi="Arial" w:cs="Arial"/>
          <w:color w:val="000000"/>
          <w:sz w:val="28"/>
          <w:szCs w:val="28"/>
        </w:rPr>
      </w:pPr>
      <w:r>
        <w:rPr>
          <w:rFonts w:ascii="Arial" w:hAnsi="Arial" w:cs="Arial"/>
          <w:color w:val="000000"/>
          <w:sz w:val="28"/>
          <w:szCs w:val="28"/>
        </w:rPr>
        <w:t>C</w:t>
      </w:r>
      <w:r w:rsidRPr="00152CE4">
        <w:rPr>
          <w:rFonts w:ascii="Arial" w:hAnsi="Arial" w:cs="Arial"/>
          <w:color w:val="000000"/>
          <w:sz w:val="28"/>
          <w:szCs w:val="28"/>
        </w:rPr>
        <w:t xml:space="preserve">’est une forme d’injustice puisque que couplée à la hausse d’un certain nombre de tarifs municipaux, </w:t>
      </w:r>
      <w:r w:rsidR="001003E6">
        <w:rPr>
          <w:rFonts w:ascii="Arial" w:hAnsi="Arial" w:cs="Arial"/>
          <w:color w:val="000000"/>
          <w:sz w:val="28"/>
          <w:szCs w:val="28"/>
        </w:rPr>
        <w:t xml:space="preserve">à </w:t>
      </w:r>
      <w:r w:rsidR="00BA525B">
        <w:rPr>
          <w:rFonts w:ascii="Arial" w:hAnsi="Arial" w:cs="Arial"/>
          <w:color w:val="000000"/>
          <w:sz w:val="28"/>
          <w:szCs w:val="28"/>
        </w:rPr>
        <w:t>la</w:t>
      </w:r>
      <w:r w:rsidRPr="00152CE4">
        <w:rPr>
          <w:rFonts w:ascii="Arial" w:hAnsi="Arial" w:cs="Arial"/>
          <w:color w:val="000000"/>
          <w:sz w:val="28"/>
          <w:szCs w:val="28"/>
        </w:rPr>
        <w:t xml:space="preserve"> hausse des impôts loca</w:t>
      </w:r>
      <w:r w:rsidR="00BA525B">
        <w:rPr>
          <w:rFonts w:ascii="Arial" w:hAnsi="Arial" w:cs="Arial"/>
          <w:color w:val="000000"/>
          <w:sz w:val="28"/>
          <w:szCs w:val="28"/>
        </w:rPr>
        <w:t xml:space="preserve">ux – </w:t>
      </w:r>
      <w:r w:rsidR="00A47353">
        <w:rPr>
          <w:rFonts w:ascii="Arial" w:hAnsi="Arial" w:cs="Arial"/>
          <w:color w:val="000000"/>
          <w:sz w:val="28"/>
          <w:szCs w:val="28"/>
        </w:rPr>
        <w:t xml:space="preserve">certes </w:t>
      </w:r>
      <w:r w:rsidR="00BA525B">
        <w:rPr>
          <w:rFonts w:ascii="Arial" w:hAnsi="Arial" w:cs="Arial"/>
          <w:color w:val="000000"/>
          <w:sz w:val="28"/>
          <w:szCs w:val="28"/>
        </w:rPr>
        <w:t xml:space="preserve">moindre qu’annoncée lors du DOB - inflige « une double peine » </w:t>
      </w:r>
      <w:r w:rsidR="00A47353">
        <w:rPr>
          <w:rFonts w:ascii="Arial" w:hAnsi="Arial" w:cs="Arial"/>
          <w:color w:val="000000"/>
          <w:sz w:val="28"/>
          <w:szCs w:val="28"/>
        </w:rPr>
        <w:t xml:space="preserve">à une grande partie de </w:t>
      </w:r>
      <w:r w:rsidR="001003E6">
        <w:rPr>
          <w:rFonts w:ascii="Arial" w:hAnsi="Arial" w:cs="Arial"/>
          <w:color w:val="000000"/>
          <w:sz w:val="28"/>
          <w:szCs w:val="28"/>
        </w:rPr>
        <w:t xml:space="preserve">nos </w:t>
      </w:r>
      <w:r w:rsidR="00A47353">
        <w:rPr>
          <w:rFonts w:ascii="Arial" w:hAnsi="Arial" w:cs="Arial"/>
          <w:color w:val="000000"/>
          <w:sz w:val="28"/>
          <w:szCs w:val="28"/>
        </w:rPr>
        <w:t>concitoyens.</w:t>
      </w:r>
    </w:p>
    <w:p w:rsidR="00A15CCB" w:rsidRDefault="00A15CCB" w:rsidP="00CD0514">
      <w:pPr>
        <w:spacing w:line="360" w:lineRule="auto"/>
        <w:jc w:val="both"/>
        <w:rPr>
          <w:rFonts w:ascii="Arial" w:hAnsi="Arial" w:cs="Arial"/>
          <w:color w:val="000000"/>
          <w:sz w:val="28"/>
          <w:szCs w:val="28"/>
        </w:rPr>
      </w:pPr>
    </w:p>
    <w:p w:rsidR="00A15CCB" w:rsidRDefault="00A15CCB" w:rsidP="00CD0514">
      <w:pPr>
        <w:spacing w:line="360" w:lineRule="auto"/>
        <w:jc w:val="both"/>
        <w:rPr>
          <w:rFonts w:ascii="Arial" w:hAnsi="Arial" w:cs="Arial"/>
          <w:color w:val="000000"/>
          <w:sz w:val="28"/>
          <w:szCs w:val="28"/>
        </w:rPr>
      </w:pPr>
      <w:r>
        <w:rPr>
          <w:rFonts w:ascii="Arial" w:hAnsi="Arial" w:cs="Arial"/>
          <w:color w:val="000000"/>
          <w:sz w:val="28"/>
          <w:szCs w:val="28"/>
        </w:rPr>
        <w:t>La baisse des dotations ne peut à elle seule tout excuser.</w:t>
      </w:r>
    </w:p>
    <w:p w:rsidR="00BA525B" w:rsidRDefault="00BA525B" w:rsidP="00CD0514">
      <w:pPr>
        <w:spacing w:line="360" w:lineRule="auto"/>
        <w:jc w:val="both"/>
        <w:rPr>
          <w:rFonts w:ascii="Arial" w:hAnsi="Arial" w:cs="Arial"/>
          <w:color w:val="000000"/>
          <w:sz w:val="28"/>
          <w:szCs w:val="28"/>
        </w:rPr>
      </w:pPr>
    </w:p>
    <w:p w:rsidR="00CD0514" w:rsidRDefault="00BA525B" w:rsidP="00CD0514">
      <w:pPr>
        <w:spacing w:line="360" w:lineRule="auto"/>
        <w:jc w:val="both"/>
        <w:rPr>
          <w:rFonts w:ascii="Arial" w:hAnsi="Arial" w:cs="Arial"/>
          <w:color w:val="000000"/>
          <w:sz w:val="28"/>
          <w:szCs w:val="28"/>
        </w:rPr>
      </w:pPr>
      <w:r>
        <w:rPr>
          <w:rFonts w:ascii="Arial" w:hAnsi="Arial" w:cs="Arial"/>
          <w:color w:val="000000"/>
          <w:sz w:val="28"/>
          <w:szCs w:val="28"/>
        </w:rPr>
        <w:t xml:space="preserve">Dans cette perspective, comme nous l’avions déjà affirmé l’année dernière, </w:t>
      </w:r>
      <w:r w:rsidR="00CD0514" w:rsidRPr="00CD0514">
        <w:rPr>
          <w:rFonts w:ascii="Arial" w:hAnsi="Arial" w:cs="Arial"/>
          <w:color w:val="000000"/>
          <w:sz w:val="28"/>
          <w:szCs w:val="28"/>
        </w:rPr>
        <w:t xml:space="preserve">nous </w:t>
      </w:r>
      <w:r>
        <w:rPr>
          <w:rFonts w:ascii="Arial" w:hAnsi="Arial" w:cs="Arial"/>
          <w:color w:val="000000"/>
          <w:sz w:val="28"/>
          <w:szCs w:val="28"/>
        </w:rPr>
        <w:t xml:space="preserve"> devons mutualiser, </w:t>
      </w:r>
      <w:r w:rsidR="00CD0514">
        <w:rPr>
          <w:rFonts w:ascii="Arial" w:hAnsi="Arial" w:cs="Arial"/>
          <w:color w:val="000000"/>
          <w:sz w:val="28"/>
          <w:szCs w:val="28"/>
        </w:rPr>
        <w:t xml:space="preserve">regrouper </w:t>
      </w:r>
      <w:r>
        <w:rPr>
          <w:rFonts w:ascii="Arial" w:hAnsi="Arial" w:cs="Arial"/>
          <w:color w:val="000000"/>
          <w:sz w:val="28"/>
          <w:szCs w:val="28"/>
        </w:rPr>
        <w:t xml:space="preserve">certaines activités et ne pas </w:t>
      </w:r>
      <w:r w:rsidR="00CD0514" w:rsidRPr="00CD0514">
        <w:rPr>
          <w:rFonts w:ascii="Arial" w:hAnsi="Arial" w:cs="Arial"/>
          <w:color w:val="000000"/>
          <w:sz w:val="28"/>
          <w:szCs w:val="28"/>
        </w:rPr>
        <w:t>no</w:t>
      </w:r>
      <w:r>
        <w:rPr>
          <w:rFonts w:ascii="Arial" w:hAnsi="Arial" w:cs="Arial"/>
          <w:color w:val="000000"/>
          <w:sz w:val="28"/>
          <w:szCs w:val="28"/>
        </w:rPr>
        <w:t xml:space="preserve">us </w:t>
      </w:r>
      <w:r w:rsidR="00CD0514">
        <w:rPr>
          <w:rFonts w:ascii="Arial" w:hAnsi="Arial" w:cs="Arial"/>
          <w:color w:val="000000"/>
          <w:sz w:val="28"/>
          <w:szCs w:val="28"/>
        </w:rPr>
        <w:t>in</w:t>
      </w:r>
      <w:r>
        <w:rPr>
          <w:rFonts w:ascii="Arial" w:hAnsi="Arial" w:cs="Arial"/>
          <w:color w:val="000000"/>
          <w:sz w:val="28"/>
          <w:szCs w:val="28"/>
        </w:rPr>
        <w:t>terdire de  réinterroger le périmètre de l’action publique, notamment dans le cadre d’un audit</w:t>
      </w:r>
      <w:r w:rsidR="003D2A97">
        <w:rPr>
          <w:rFonts w:ascii="Arial" w:hAnsi="Arial" w:cs="Arial"/>
          <w:color w:val="000000"/>
          <w:sz w:val="28"/>
          <w:szCs w:val="28"/>
        </w:rPr>
        <w:t xml:space="preserve"> externe</w:t>
      </w:r>
      <w:r>
        <w:rPr>
          <w:rFonts w:ascii="Arial" w:hAnsi="Arial" w:cs="Arial"/>
          <w:color w:val="000000"/>
          <w:sz w:val="28"/>
          <w:szCs w:val="28"/>
        </w:rPr>
        <w:t xml:space="preserve"> </w:t>
      </w:r>
      <w:r w:rsidR="001003E6">
        <w:rPr>
          <w:rFonts w:ascii="Arial" w:hAnsi="Arial" w:cs="Arial"/>
          <w:color w:val="000000"/>
          <w:sz w:val="28"/>
          <w:szCs w:val="28"/>
        </w:rPr>
        <w:t>que nous demandons</w:t>
      </w:r>
      <w:r w:rsidR="003D2A97">
        <w:rPr>
          <w:rFonts w:ascii="Arial" w:hAnsi="Arial" w:cs="Arial"/>
          <w:color w:val="000000"/>
          <w:sz w:val="28"/>
          <w:szCs w:val="28"/>
        </w:rPr>
        <w:t xml:space="preserve">, </w:t>
      </w:r>
      <w:r w:rsidR="001003E6">
        <w:rPr>
          <w:rFonts w:ascii="Arial" w:hAnsi="Arial" w:cs="Arial"/>
          <w:color w:val="000000"/>
          <w:sz w:val="28"/>
          <w:szCs w:val="28"/>
        </w:rPr>
        <w:t>afin de nous aider</w:t>
      </w:r>
      <w:r w:rsidR="003D2A97" w:rsidRPr="003D2A97">
        <w:rPr>
          <w:rFonts w:ascii="Arial" w:hAnsi="Arial" w:cs="Arial"/>
          <w:color w:val="000000"/>
          <w:sz w:val="28"/>
          <w:szCs w:val="28"/>
        </w:rPr>
        <w:t xml:space="preserve"> à identifier plus précisément les </w:t>
      </w:r>
      <w:r w:rsidR="004848D8">
        <w:rPr>
          <w:rFonts w:ascii="Arial" w:hAnsi="Arial" w:cs="Arial"/>
          <w:color w:val="000000"/>
          <w:sz w:val="28"/>
          <w:szCs w:val="28"/>
        </w:rPr>
        <w:t>gisements d’</w:t>
      </w:r>
      <w:r w:rsidR="003D2A97" w:rsidRPr="003D2A97">
        <w:rPr>
          <w:rFonts w:ascii="Arial" w:hAnsi="Arial" w:cs="Arial"/>
          <w:color w:val="000000"/>
          <w:sz w:val="28"/>
          <w:szCs w:val="28"/>
        </w:rPr>
        <w:t>économies possibles</w:t>
      </w:r>
      <w:r w:rsidR="00CD0514" w:rsidRPr="00CD0514">
        <w:rPr>
          <w:rFonts w:ascii="Arial" w:hAnsi="Arial" w:cs="Arial"/>
          <w:color w:val="000000"/>
          <w:sz w:val="28"/>
          <w:szCs w:val="28"/>
        </w:rPr>
        <w:t xml:space="preserve">. </w:t>
      </w:r>
    </w:p>
    <w:p w:rsidR="00BA525B" w:rsidRDefault="00BA525B" w:rsidP="00CD0514">
      <w:pPr>
        <w:spacing w:line="360" w:lineRule="auto"/>
        <w:jc w:val="both"/>
        <w:rPr>
          <w:rFonts w:ascii="Arial" w:hAnsi="Arial" w:cs="Arial"/>
          <w:color w:val="000000"/>
          <w:sz w:val="28"/>
          <w:szCs w:val="28"/>
        </w:rPr>
      </w:pPr>
    </w:p>
    <w:p w:rsidR="00BA525B" w:rsidRDefault="00BA525B" w:rsidP="00CD0514">
      <w:pPr>
        <w:spacing w:line="360" w:lineRule="auto"/>
        <w:jc w:val="both"/>
        <w:rPr>
          <w:rFonts w:ascii="Arial" w:hAnsi="Arial" w:cs="Arial"/>
          <w:color w:val="000000"/>
          <w:sz w:val="28"/>
          <w:szCs w:val="28"/>
        </w:rPr>
      </w:pPr>
      <w:r>
        <w:rPr>
          <w:rFonts w:ascii="Arial" w:hAnsi="Arial" w:cs="Arial"/>
          <w:color w:val="000000"/>
          <w:sz w:val="28"/>
          <w:szCs w:val="28"/>
        </w:rPr>
        <w:t>En outre, nous devons</w:t>
      </w:r>
      <w:r w:rsidR="001003E6">
        <w:rPr>
          <w:rFonts w:ascii="Arial" w:hAnsi="Arial" w:cs="Arial"/>
          <w:color w:val="000000"/>
          <w:sz w:val="28"/>
          <w:szCs w:val="28"/>
        </w:rPr>
        <w:t xml:space="preserve"> plus</w:t>
      </w:r>
      <w:r>
        <w:rPr>
          <w:rFonts w:ascii="Arial" w:hAnsi="Arial" w:cs="Arial"/>
          <w:color w:val="000000"/>
          <w:sz w:val="28"/>
          <w:szCs w:val="28"/>
        </w:rPr>
        <w:t xml:space="preserve"> activement rechercher d’autres sources de financement, au niveau européen par exemple</w:t>
      </w:r>
      <w:r w:rsidR="008E3D71">
        <w:rPr>
          <w:rFonts w:ascii="Arial" w:hAnsi="Arial" w:cs="Arial"/>
          <w:color w:val="000000"/>
          <w:sz w:val="28"/>
          <w:szCs w:val="28"/>
        </w:rPr>
        <w:t>.</w:t>
      </w:r>
    </w:p>
    <w:p w:rsidR="008E3D71" w:rsidRDefault="008E3D71" w:rsidP="00CD0514">
      <w:pPr>
        <w:spacing w:line="360" w:lineRule="auto"/>
        <w:jc w:val="both"/>
        <w:rPr>
          <w:rFonts w:ascii="Arial" w:hAnsi="Arial" w:cs="Arial"/>
          <w:color w:val="000000"/>
          <w:sz w:val="28"/>
          <w:szCs w:val="28"/>
        </w:rPr>
      </w:pPr>
    </w:p>
    <w:p w:rsidR="008E3D71" w:rsidRDefault="001003E6" w:rsidP="00CD0514">
      <w:pPr>
        <w:spacing w:line="360" w:lineRule="auto"/>
        <w:jc w:val="both"/>
        <w:rPr>
          <w:rFonts w:ascii="Arial" w:hAnsi="Arial" w:cs="Arial"/>
          <w:color w:val="000000"/>
          <w:sz w:val="28"/>
          <w:szCs w:val="28"/>
        </w:rPr>
      </w:pPr>
      <w:r>
        <w:rPr>
          <w:rFonts w:ascii="Arial" w:hAnsi="Arial" w:cs="Arial"/>
          <w:color w:val="000000"/>
          <w:sz w:val="28"/>
          <w:szCs w:val="28"/>
        </w:rPr>
        <w:t>D</w:t>
      </w:r>
      <w:r w:rsidR="008E3D71">
        <w:rPr>
          <w:rFonts w:ascii="Arial" w:hAnsi="Arial" w:cs="Arial"/>
          <w:color w:val="000000"/>
          <w:sz w:val="28"/>
          <w:szCs w:val="28"/>
        </w:rPr>
        <w:t xml:space="preserve">es fonds existent. À nous d’être en capacité de faire un travail prospectif pour </w:t>
      </w:r>
      <w:r w:rsidR="000E150F">
        <w:rPr>
          <w:rFonts w:ascii="Arial" w:hAnsi="Arial" w:cs="Arial"/>
          <w:color w:val="000000"/>
          <w:sz w:val="28"/>
          <w:szCs w:val="28"/>
        </w:rPr>
        <w:t>pouvoir solliciter ces derniers et les exploiter de manière optimale</w:t>
      </w:r>
      <w:r w:rsidR="00B1742E">
        <w:rPr>
          <w:rFonts w:ascii="Arial" w:hAnsi="Arial" w:cs="Arial"/>
          <w:color w:val="000000"/>
          <w:sz w:val="28"/>
          <w:szCs w:val="28"/>
        </w:rPr>
        <w:t>.</w:t>
      </w:r>
      <w:r>
        <w:rPr>
          <w:rFonts w:ascii="Arial" w:hAnsi="Arial" w:cs="Arial"/>
          <w:color w:val="000000"/>
          <w:sz w:val="28"/>
          <w:szCs w:val="28"/>
        </w:rPr>
        <w:t xml:space="preserve"> Ce qui n’est pas </w:t>
      </w:r>
      <w:r w:rsidR="00E839BE">
        <w:rPr>
          <w:rFonts w:ascii="Arial" w:hAnsi="Arial" w:cs="Arial"/>
          <w:color w:val="000000"/>
          <w:sz w:val="28"/>
          <w:szCs w:val="28"/>
        </w:rPr>
        <w:t>suffisamment le cas. Nous espérons que des efforts seront conduits dans la perspective du budget 2017.</w:t>
      </w:r>
    </w:p>
    <w:p w:rsidR="00A44411" w:rsidRDefault="00A44411" w:rsidP="00CD0514">
      <w:pPr>
        <w:spacing w:line="360" w:lineRule="auto"/>
        <w:jc w:val="both"/>
        <w:rPr>
          <w:rFonts w:ascii="Arial" w:hAnsi="Arial" w:cs="Arial"/>
          <w:color w:val="000000"/>
          <w:sz w:val="28"/>
          <w:szCs w:val="28"/>
        </w:rPr>
      </w:pPr>
    </w:p>
    <w:p w:rsidR="00A44411" w:rsidRDefault="00A44411" w:rsidP="00CD0514">
      <w:pPr>
        <w:spacing w:line="360" w:lineRule="auto"/>
        <w:jc w:val="both"/>
        <w:rPr>
          <w:rFonts w:ascii="Arial" w:hAnsi="Arial" w:cs="Arial"/>
          <w:color w:val="000000"/>
          <w:sz w:val="28"/>
          <w:szCs w:val="28"/>
        </w:rPr>
      </w:pPr>
      <w:r>
        <w:rPr>
          <w:rFonts w:ascii="Arial" w:hAnsi="Arial" w:cs="Arial"/>
          <w:color w:val="000000"/>
          <w:sz w:val="28"/>
          <w:szCs w:val="28"/>
        </w:rPr>
        <w:t>En répondant à des appels à projets</w:t>
      </w:r>
      <w:r w:rsidR="001003E6">
        <w:rPr>
          <w:rFonts w:ascii="Arial" w:hAnsi="Arial" w:cs="Arial"/>
          <w:color w:val="000000"/>
          <w:sz w:val="28"/>
          <w:szCs w:val="28"/>
        </w:rPr>
        <w:t xml:space="preserve">, par exemple, </w:t>
      </w:r>
      <w:r>
        <w:rPr>
          <w:rFonts w:ascii="Arial" w:hAnsi="Arial" w:cs="Arial"/>
          <w:color w:val="000000"/>
          <w:sz w:val="28"/>
          <w:szCs w:val="28"/>
        </w:rPr>
        <w:t>ou en s’engageant vers la transition énergétique ou une gestion plus efficiente de</w:t>
      </w:r>
      <w:r w:rsidR="001003E6">
        <w:rPr>
          <w:rFonts w:ascii="Arial" w:hAnsi="Arial" w:cs="Arial"/>
          <w:color w:val="000000"/>
          <w:sz w:val="28"/>
          <w:szCs w:val="28"/>
        </w:rPr>
        <w:t>s ressources</w:t>
      </w:r>
      <w:r>
        <w:rPr>
          <w:rFonts w:ascii="Arial" w:hAnsi="Arial" w:cs="Arial"/>
          <w:color w:val="000000"/>
          <w:sz w:val="28"/>
          <w:szCs w:val="28"/>
        </w:rPr>
        <w:t xml:space="preserve">  (</w:t>
      </w:r>
      <w:r w:rsidR="001003E6">
        <w:rPr>
          <w:rFonts w:ascii="Arial" w:hAnsi="Arial" w:cs="Arial"/>
          <w:color w:val="000000"/>
          <w:sz w:val="28"/>
          <w:szCs w:val="28"/>
        </w:rPr>
        <w:t>TZDZG, TEPOS</w:t>
      </w:r>
      <w:r>
        <w:rPr>
          <w:rFonts w:ascii="Arial" w:hAnsi="Arial" w:cs="Arial"/>
          <w:color w:val="000000"/>
          <w:sz w:val="28"/>
          <w:szCs w:val="28"/>
        </w:rPr>
        <w:t>), notre ville reçoit des aides et subventions. Si celles-ci ne sont</w:t>
      </w:r>
      <w:r w:rsidR="001003E6">
        <w:rPr>
          <w:rFonts w:ascii="Arial" w:hAnsi="Arial" w:cs="Arial"/>
          <w:color w:val="000000"/>
          <w:sz w:val="28"/>
          <w:szCs w:val="28"/>
        </w:rPr>
        <w:t xml:space="preserve"> généralement</w:t>
      </w:r>
      <w:r>
        <w:rPr>
          <w:rFonts w:ascii="Arial" w:hAnsi="Arial" w:cs="Arial"/>
          <w:color w:val="000000"/>
          <w:sz w:val="28"/>
          <w:szCs w:val="28"/>
        </w:rPr>
        <w:t xml:space="preserve"> pas « fléchées » et intègrent le budget général, nous regrettons qu’une part importante de ces sommes ne se retrouve mobilisée pour soutenir la transition écologique de notre ville. L’argument de la baisse des dotations de l’Etat, dont personne ne doute de la sincérité, ne doit pas être une réponse justifiant le manque de volontarisme à répondre à l’urgence environnementale. Notre ville, comme d’autres avant elle, doit se déclarer « en transition ». C’est notre conviction la plus grande et le projet que nous souhaitons porter pour le bien commun</w:t>
      </w:r>
      <w:r w:rsidR="001003E6">
        <w:rPr>
          <w:rFonts w:ascii="Arial" w:hAnsi="Arial" w:cs="Arial"/>
          <w:color w:val="000000"/>
          <w:sz w:val="28"/>
          <w:szCs w:val="28"/>
        </w:rPr>
        <w:t xml:space="preserve"> et le vivre ensemble</w:t>
      </w:r>
      <w:r>
        <w:rPr>
          <w:rFonts w:ascii="Arial" w:hAnsi="Arial" w:cs="Arial"/>
          <w:color w:val="000000"/>
          <w:sz w:val="28"/>
          <w:szCs w:val="28"/>
        </w:rPr>
        <w:t xml:space="preserve"> des ivryennes et des ivryens.</w:t>
      </w:r>
    </w:p>
    <w:p w:rsidR="00A15CCB" w:rsidRDefault="00A15CCB" w:rsidP="00CD0514">
      <w:pPr>
        <w:spacing w:line="360" w:lineRule="auto"/>
        <w:jc w:val="both"/>
        <w:rPr>
          <w:rFonts w:ascii="Arial" w:hAnsi="Arial" w:cs="Arial"/>
          <w:color w:val="000000"/>
          <w:sz w:val="28"/>
          <w:szCs w:val="28"/>
        </w:rPr>
      </w:pPr>
    </w:p>
    <w:p w:rsidR="00072B8B" w:rsidRDefault="00DB5D67" w:rsidP="00CD0514">
      <w:pPr>
        <w:spacing w:line="360" w:lineRule="auto"/>
        <w:jc w:val="both"/>
        <w:rPr>
          <w:rFonts w:ascii="Arial" w:hAnsi="Arial" w:cs="Arial"/>
          <w:color w:val="000000"/>
          <w:sz w:val="28"/>
          <w:szCs w:val="28"/>
        </w:rPr>
      </w:pPr>
      <w:r>
        <w:rPr>
          <w:rFonts w:ascii="Arial" w:hAnsi="Arial" w:cs="Arial"/>
          <w:color w:val="000000"/>
          <w:sz w:val="28"/>
          <w:szCs w:val="28"/>
        </w:rPr>
        <w:t>Pour conclure</w:t>
      </w:r>
      <w:r w:rsidR="00A934E6">
        <w:rPr>
          <w:rFonts w:ascii="Arial" w:hAnsi="Arial" w:cs="Arial"/>
          <w:color w:val="000000"/>
          <w:sz w:val="28"/>
          <w:szCs w:val="28"/>
        </w:rPr>
        <w:t>, permettez-moi de tracer</w:t>
      </w:r>
      <w:r w:rsidR="00A15CCB">
        <w:rPr>
          <w:rFonts w:ascii="Arial" w:hAnsi="Arial" w:cs="Arial"/>
          <w:color w:val="000000"/>
          <w:sz w:val="28"/>
          <w:szCs w:val="28"/>
        </w:rPr>
        <w:t xml:space="preserve"> </w:t>
      </w:r>
      <w:r w:rsidR="00A47353">
        <w:rPr>
          <w:rFonts w:ascii="Arial" w:hAnsi="Arial" w:cs="Arial"/>
          <w:color w:val="000000"/>
          <w:sz w:val="28"/>
          <w:szCs w:val="28"/>
        </w:rPr>
        <w:t>quelques</w:t>
      </w:r>
      <w:r w:rsidR="001003E6">
        <w:rPr>
          <w:rFonts w:ascii="Arial" w:hAnsi="Arial" w:cs="Arial"/>
          <w:color w:val="000000"/>
          <w:sz w:val="28"/>
          <w:szCs w:val="28"/>
        </w:rPr>
        <w:t xml:space="preserve"> autres </w:t>
      </w:r>
      <w:r w:rsidR="00A47353">
        <w:rPr>
          <w:rFonts w:ascii="Arial" w:hAnsi="Arial" w:cs="Arial"/>
          <w:color w:val="000000"/>
          <w:sz w:val="28"/>
          <w:szCs w:val="28"/>
        </w:rPr>
        <w:t xml:space="preserve"> perspectives </w:t>
      </w:r>
      <w:r>
        <w:rPr>
          <w:rFonts w:ascii="Arial" w:hAnsi="Arial" w:cs="Arial"/>
          <w:color w:val="000000"/>
          <w:sz w:val="28"/>
          <w:szCs w:val="28"/>
        </w:rPr>
        <w:t xml:space="preserve">concernant </w:t>
      </w:r>
      <w:r w:rsidR="00A15CCB">
        <w:rPr>
          <w:rFonts w:ascii="Arial" w:hAnsi="Arial" w:cs="Arial"/>
          <w:color w:val="000000"/>
          <w:sz w:val="28"/>
          <w:szCs w:val="28"/>
        </w:rPr>
        <w:t>la construction du budget 2017</w:t>
      </w:r>
      <w:r w:rsidR="00A934E6">
        <w:rPr>
          <w:rFonts w:ascii="Arial" w:hAnsi="Arial" w:cs="Arial"/>
          <w:color w:val="000000"/>
          <w:sz w:val="28"/>
          <w:szCs w:val="28"/>
        </w:rPr>
        <w:t xml:space="preserve">. </w:t>
      </w:r>
    </w:p>
    <w:p w:rsidR="00072B8B" w:rsidRDefault="00072B8B" w:rsidP="00CD0514">
      <w:pPr>
        <w:spacing w:line="360" w:lineRule="auto"/>
        <w:jc w:val="both"/>
        <w:rPr>
          <w:rFonts w:ascii="Arial" w:hAnsi="Arial" w:cs="Arial"/>
          <w:color w:val="000000"/>
          <w:sz w:val="28"/>
          <w:szCs w:val="28"/>
        </w:rPr>
      </w:pPr>
    </w:p>
    <w:p w:rsidR="008054F8" w:rsidRDefault="00A934E6" w:rsidP="00CD0514">
      <w:pPr>
        <w:spacing w:line="360" w:lineRule="auto"/>
        <w:jc w:val="both"/>
        <w:rPr>
          <w:rFonts w:ascii="Arial" w:hAnsi="Arial" w:cs="Arial"/>
          <w:color w:val="000000"/>
          <w:sz w:val="28"/>
          <w:szCs w:val="28"/>
        </w:rPr>
      </w:pPr>
      <w:r>
        <w:rPr>
          <w:rFonts w:ascii="Arial" w:hAnsi="Arial" w:cs="Arial"/>
          <w:color w:val="000000"/>
          <w:sz w:val="28"/>
          <w:szCs w:val="28"/>
        </w:rPr>
        <w:t>N</w:t>
      </w:r>
      <w:r w:rsidR="00DB5D67">
        <w:rPr>
          <w:rFonts w:ascii="Arial" w:hAnsi="Arial" w:cs="Arial"/>
          <w:color w:val="000000"/>
          <w:sz w:val="28"/>
          <w:szCs w:val="28"/>
        </w:rPr>
        <w:t>ous réaffirmons notre at</w:t>
      </w:r>
      <w:r>
        <w:rPr>
          <w:rFonts w:ascii="Arial" w:hAnsi="Arial" w:cs="Arial"/>
          <w:color w:val="000000"/>
          <w:sz w:val="28"/>
          <w:szCs w:val="28"/>
        </w:rPr>
        <w:t>tachement au projet « Autolib ».</w:t>
      </w:r>
      <w:r w:rsidR="00A47353">
        <w:rPr>
          <w:rFonts w:ascii="Arial" w:hAnsi="Arial" w:cs="Arial"/>
          <w:color w:val="000000"/>
          <w:sz w:val="28"/>
          <w:szCs w:val="28"/>
        </w:rPr>
        <w:t xml:space="preserve"> </w:t>
      </w:r>
      <w:r>
        <w:rPr>
          <w:rFonts w:ascii="Arial" w:hAnsi="Arial" w:cs="Arial"/>
          <w:color w:val="000000"/>
          <w:sz w:val="28"/>
          <w:szCs w:val="28"/>
        </w:rPr>
        <w:t xml:space="preserve">Nous devons être en capacité financière d’accueillir </w:t>
      </w:r>
      <w:r w:rsidR="001003E6">
        <w:rPr>
          <w:rFonts w:ascii="Arial" w:hAnsi="Arial" w:cs="Arial"/>
          <w:color w:val="000000"/>
          <w:sz w:val="28"/>
          <w:szCs w:val="28"/>
        </w:rPr>
        <w:t>c</w:t>
      </w:r>
      <w:r>
        <w:rPr>
          <w:rFonts w:ascii="Arial" w:hAnsi="Arial" w:cs="Arial"/>
          <w:color w:val="000000"/>
          <w:sz w:val="28"/>
          <w:szCs w:val="28"/>
        </w:rPr>
        <w:t>e dispositif  sur notre territoire dans les années à venir. Au-delà de la demande populaire, comme en témoigne une récente pétition lancée par un Ivryen qui a recueilli près de 430 signatures depuis son lancement, ce dispositif permettra d’encourager le développement des mobilités alternatives</w:t>
      </w:r>
      <w:r w:rsidR="00B1742E">
        <w:rPr>
          <w:rFonts w:ascii="Arial" w:hAnsi="Arial" w:cs="Arial"/>
          <w:color w:val="000000"/>
          <w:sz w:val="28"/>
          <w:szCs w:val="28"/>
        </w:rPr>
        <w:t xml:space="preserve">, </w:t>
      </w:r>
      <w:r w:rsidR="001003E6">
        <w:rPr>
          <w:rFonts w:ascii="Arial" w:hAnsi="Arial" w:cs="Arial"/>
          <w:color w:val="000000"/>
          <w:sz w:val="28"/>
          <w:szCs w:val="28"/>
        </w:rPr>
        <w:t>de réduire la pollution et l’engorgement des voies de circulation</w:t>
      </w:r>
      <w:r w:rsidR="00B1742E">
        <w:rPr>
          <w:rFonts w:ascii="Arial" w:hAnsi="Arial" w:cs="Arial"/>
          <w:color w:val="000000"/>
          <w:sz w:val="28"/>
          <w:szCs w:val="28"/>
        </w:rPr>
        <w:t xml:space="preserve"> et de mieux partager l’espace public</w:t>
      </w:r>
      <w:r>
        <w:rPr>
          <w:rFonts w:ascii="Arial" w:hAnsi="Arial" w:cs="Arial"/>
          <w:color w:val="000000"/>
          <w:sz w:val="28"/>
          <w:szCs w:val="28"/>
        </w:rPr>
        <w:t xml:space="preserve">. </w:t>
      </w:r>
    </w:p>
    <w:p w:rsidR="008054F8" w:rsidRDefault="008054F8" w:rsidP="00CD0514">
      <w:pPr>
        <w:spacing w:line="360" w:lineRule="auto"/>
        <w:jc w:val="both"/>
        <w:rPr>
          <w:rFonts w:ascii="Arial" w:hAnsi="Arial" w:cs="Arial"/>
          <w:color w:val="000000"/>
          <w:sz w:val="28"/>
          <w:szCs w:val="28"/>
        </w:rPr>
      </w:pPr>
    </w:p>
    <w:p w:rsidR="00A47353" w:rsidRDefault="00A934E6" w:rsidP="00CD0514">
      <w:pPr>
        <w:spacing w:line="360" w:lineRule="auto"/>
        <w:jc w:val="both"/>
        <w:rPr>
          <w:rFonts w:ascii="Arial" w:hAnsi="Arial" w:cs="Arial"/>
          <w:color w:val="000000"/>
          <w:sz w:val="28"/>
          <w:szCs w:val="28"/>
        </w:rPr>
      </w:pPr>
      <w:r>
        <w:rPr>
          <w:rFonts w:ascii="Arial" w:hAnsi="Arial" w:cs="Arial"/>
          <w:color w:val="000000"/>
          <w:sz w:val="28"/>
          <w:szCs w:val="28"/>
        </w:rPr>
        <w:t>D’autre part, nous attachons une grande importance au nécessaire renforcement du secteur médiation</w:t>
      </w:r>
      <w:r w:rsidR="001003E6">
        <w:rPr>
          <w:rFonts w:ascii="Arial" w:hAnsi="Arial" w:cs="Arial"/>
          <w:color w:val="000000"/>
          <w:sz w:val="28"/>
          <w:szCs w:val="28"/>
        </w:rPr>
        <w:t>.</w:t>
      </w:r>
      <w:r>
        <w:rPr>
          <w:rFonts w:ascii="Arial" w:hAnsi="Arial" w:cs="Arial"/>
          <w:color w:val="000000"/>
          <w:sz w:val="28"/>
          <w:szCs w:val="28"/>
        </w:rPr>
        <w:t xml:space="preserve"> </w:t>
      </w:r>
      <w:r w:rsidR="00A47353">
        <w:rPr>
          <w:rFonts w:ascii="Arial" w:hAnsi="Arial" w:cs="Arial"/>
          <w:color w:val="000000"/>
          <w:sz w:val="28"/>
          <w:szCs w:val="28"/>
        </w:rPr>
        <w:t xml:space="preserve">Nous regrettons fortement que le secteur de la médiation sociale ait été le parent pauvre de ce budget 2016 et ce </w:t>
      </w:r>
      <w:r w:rsidR="00B1742E">
        <w:rPr>
          <w:rFonts w:ascii="Arial" w:hAnsi="Arial" w:cs="Arial"/>
          <w:color w:val="000000"/>
          <w:sz w:val="28"/>
          <w:szCs w:val="28"/>
        </w:rPr>
        <w:t>malgré des engagements fermes pris en la matière.</w:t>
      </w:r>
      <w:r>
        <w:rPr>
          <w:rFonts w:ascii="Arial" w:hAnsi="Arial" w:cs="Arial"/>
          <w:color w:val="000000"/>
          <w:sz w:val="28"/>
          <w:szCs w:val="28"/>
        </w:rPr>
        <w:t xml:space="preserve"> Le service de médiation sociale est fortement sollicité par les habitants et par les</w:t>
      </w:r>
      <w:r w:rsidR="008054F8">
        <w:rPr>
          <w:rFonts w:ascii="Arial" w:hAnsi="Arial" w:cs="Arial"/>
          <w:color w:val="000000"/>
          <w:sz w:val="28"/>
          <w:szCs w:val="28"/>
        </w:rPr>
        <w:t xml:space="preserve"> différents partenaires extérieurs de la Ville. La médiation est une des actions à notre disposition pour recréer du lien social entre les habitants, diffuser la culture de la non-violence et de la paix. Nous serons donc attentifs à ce que les moyens de ce service puissent être renforcés. </w:t>
      </w:r>
    </w:p>
    <w:p w:rsidR="00DB5D67" w:rsidRDefault="00DB5D67" w:rsidP="00CD0514">
      <w:pPr>
        <w:spacing w:line="360" w:lineRule="auto"/>
        <w:jc w:val="both"/>
        <w:rPr>
          <w:rFonts w:ascii="Arial" w:hAnsi="Arial" w:cs="Arial"/>
          <w:color w:val="000000"/>
          <w:sz w:val="28"/>
          <w:szCs w:val="28"/>
        </w:rPr>
      </w:pPr>
    </w:p>
    <w:p w:rsidR="00BC4F66" w:rsidRDefault="00E25983" w:rsidP="00BC4F66">
      <w:pPr>
        <w:spacing w:line="360" w:lineRule="auto"/>
        <w:jc w:val="both"/>
        <w:rPr>
          <w:rFonts w:ascii="Arial" w:hAnsi="Arial" w:cs="Arial"/>
          <w:color w:val="000000"/>
          <w:sz w:val="28"/>
          <w:szCs w:val="28"/>
        </w:rPr>
      </w:pPr>
      <w:r>
        <w:rPr>
          <w:rFonts w:ascii="Arial" w:hAnsi="Arial" w:cs="Arial"/>
          <w:color w:val="000000"/>
          <w:sz w:val="28"/>
          <w:szCs w:val="28"/>
        </w:rPr>
        <w:t>Sur le processus en lui-même,</w:t>
      </w:r>
      <w:r w:rsidR="00A15CCB">
        <w:rPr>
          <w:rFonts w:ascii="Arial" w:hAnsi="Arial" w:cs="Arial"/>
          <w:color w:val="000000"/>
          <w:sz w:val="28"/>
          <w:szCs w:val="28"/>
        </w:rPr>
        <w:t xml:space="preserve"> </w:t>
      </w:r>
      <w:r w:rsidR="00BC4F66">
        <w:rPr>
          <w:rFonts w:ascii="Arial" w:hAnsi="Arial" w:cs="Arial"/>
          <w:color w:val="000000"/>
          <w:sz w:val="28"/>
          <w:szCs w:val="28"/>
        </w:rPr>
        <w:t xml:space="preserve">si nous apprécions les progrès méthodologiques en matière de co-construction, il reste néanmoins </w:t>
      </w:r>
      <w:r w:rsidR="00A15CCB" w:rsidRPr="00A15CCB">
        <w:rPr>
          <w:rFonts w:ascii="Arial" w:hAnsi="Arial" w:cs="Arial"/>
          <w:color w:val="000000"/>
          <w:sz w:val="28"/>
          <w:szCs w:val="28"/>
        </w:rPr>
        <w:t>une</w:t>
      </w:r>
      <w:r w:rsidR="00BC4F66">
        <w:rPr>
          <w:rFonts w:ascii="Arial" w:hAnsi="Arial" w:cs="Arial"/>
          <w:color w:val="000000"/>
          <w:sz w:val="28"/>
          <w:szCs w:val="28"/>
        </w:rPr>
        <w:t xml:space="preserve"> certaine</w:t>
      </w:r>
      <w:r w:rsidR="00A15CCB" w:rsidRPr="00A15CCB">
        <w:rPr>
          <w:rFonts w:ascii="Arial" w:hAnsi="Arial" w:cs="Arial"/>
          <w:color w:val="000000"/>
          <w:sz w:val="28"/>
          <w:szCs w:val="28"/>
        </w:rPr>
        <w:t xml:space="preserve"> marge de prog</w:t>
      </w:r>
      <w:r w:rsidR="00BC4F66">
        <w:rPr>
          <w:rFonts w:ascii="Arial" w:hAnsi="Arial" w:cs="Arial"/>
          <w:color w:val="000000"/>
          <w:sz w:val="28"/>
          <w:szCs w:val="28"/>
        </w:rPr>
        <w:t>ression, notamment en matière de comptabilité analytique.</w:t>
      </w:r>
    </w:p>
    <w:p w:rsidR="00BC4F66" w:rsidRDefault="00BC4F66" w:rsidP="00BC4F66">
      <w:pPr>
        <w:spacing w:line="360" w:lineRule="auto"/>
        <w:jc w:val="both"/>
        <w:rPr>
          <w:rFonts w:ascii="Arial" w:hAnsi="Arial" w:cs="Arial"/>
          <w:color w:val="000000"/>
          <w:sz w:val="28"/>
          <w:szCs w:val="28"/>
        </w:rPr>
      </w:pPr>
    </w:p>
    <w:p w:rsidR="00B1742E" w:rsidRDefault="00BC4F66" w:rsidP="00BC4F66">
      <w:pPr>
        <w:spacing w:line="360" w:lineRule="auto"/>
        <w:jc w:val="both"/>
        <w:rPr>
          <w:rFonts w:ascii="Arial" w:hAnsi="Arial" w:cs="Arial"/>
          <w:color w:val="000000"/>
          <w:sz w:val="28"/>
          <w:szCs w:val="28"/>
        </w:rPr>
      </w:pPr>
      <w:r>
        <w:rPr>
          <w:rFonts w:ascii="Arial" w:hAnsi="Arial" w:cs="Arial"/>
          <w:color w:val="000000"/>
          <w:sz w:val="28"/>
          <w:szCs w:val="28"/>
        </w:rPr>
        <w:t>Une certaine dispersion des co</w:t>
      </w:r>
      <w:r w:rsidR="00DE231E">
        <w:rPr>
          <w:rFonts w:ascii="Arial" w:hAnsi="Arial" w:cs="Arial"/>
          <w:color w:val="000000"/>
          <w:sz w:val="28"/>
          <w:szCs w:val="28"/>
        </w:rPr>
        <w:t xml:space="preserve">ûts </w:t>
      </w:r>
      <w:r>
        <w:rPr>
          <w:rFonts w:ascii="Arial" w:hAnsi="Arial" w:cs="Arial"/>
          <w:color w:val="000000"/>
          <w:sz w:val="28"/>
          <w:szCs w:val="28"/>
        </w:rPr>
        <w:t xml:space="preserve">de fonctionnement rend </w:t>
      </w:r>
      <w:r w:rsidR="001003E6">
        <w:rPr>
          <w:rFonts w:ascii="Arial" w:hAnsi="Arial" w:cs="Arial"/>
          <w:color w:val="000000"/>
          <w:sz w:val="28"/>
          <w:szCs w:val="28"/>
        </w:rPr>
        <w:t>souvent</w:t>
      </w:r>
      <w:r>
        <w:rPr>
          <w:rFonts w:ascii="Arial" w:hAnsi="Arial" w:cs="Arial"/>
          <w:color w:val="000000"/>
          <w:sz w:val="28"/>
          <w:szCs w:val="28"/>
        </w:rPr>
        <w:t xml:space="preserve"> difficile</w:t>
      </w:r>
      <w:r w:rsidRPr="00BC4F66">
        <w:rPr>
          <w:rFonts w:ascii="Arial" w:hAnsi="Arial" w:cs="Arial"/>
          <w:color w:val="000000"/>
          <w:sz w:val="28"/>
          <w:szCs w:val="28"/>
        </w:rPr>
        <w:t xml:space="preserve"> </w:t>
      </w:r>
      <w:r>
        <w:rPr>
          <w:rFonts w:ascii="Arial" w:hAnsi="Arial" w:cs="Arial"/>
          <w:color w:val="000000"/>
          <w:sz w:val="28"/>
          <w:szCs w:val="28"/>
        </w:rPr>
        <w:t>l’</w:t>
      </w:r>
      <w:r w:rsidR="00F20064">
        <w:rPr>
          <w:rFonts w:ascii="Arial" w:hAnsi="Arial" w:cs="Arial"/>
          <w:color w:val="000000"/>
          <w:sz w:val="28"/>
          <w:szCs w:val="28"/>
        </w:rPr>
        <w:t>étude</w:t>
      </w:r>
      <w:r>
        <w:rPr>
          <w:rFonts w:ascii="Arial" w:hAnsi="Arial" w:cs="Arial"/>
          <w:color w:val="000000"/>
          <w:sz w:val="28"/>
          <w:szCs w:val="28"/>
        </w:rPr>
        <w:t xml:space="preserve"> des </w:t>
      </w:r>
      <w:r w:rsidR="00F20064">
        <w:rPr>
          <w:rFonts w:ascii="Arial" w:hAnsi="Arial" w:cs="Arial"/>
          <w:color w:val="000000"/>
          <w:sz w:val="28"/>
          <w:szCs w:val="28"/>
        </w:rPr>
        <w:t>dépenses</w:t>
      </w:r>
      <w:r>
        <w:rPr>
          <w:rFonts w:ascii="Arial" w:hAnsi="Arial" w:cs="Arial"/>
          <w:color w:val="000000"/>
          <w:sz w:val="28"/>
          <w:szCs w:val="28"/>
        </w:rPr>
        <w:t xml:space="preserve"> dans le détail</w:t>
      </w:r>
      <w:r w:rsidR="00A47353">
        <w:rPr>
          <w:rFonts w:ascii="Arial" w:hAnsi="Arial" w:cs="Arial"/>
          <w:color w:val="000000"/>
          <w:sz w:val="28"/>
          <w:szCs w:val="28"/>
        </w:rPr>
        <w:t>. L</w:t>
      </w:r>
      <w:r w:rsidR="001003E6">
        <w:rPr>
          <w:rFonts w:ascii="Arial" w:hAnsi="Arial" w:cs="Arial"/>
          <w:color w:val="000000"/>
          <w:sz w:val="28"/>
          <w:szCs w:val="28"/>
        </w:rPr>
        <w:t>’utilisation du</w:t>
      </w:r>
      <w:r w:rsidR="00A47353">
        <w:rPr>
          <w:rFonts w:ascii="Arial" w:hAnsi="Arial" w:cs="Arial"/>
          <w:color w:val="000000"/>
          <w:sz w:val="28"/>
          <w:szCs w:val="28"/>
        </w:rPr>
        <w:t xml:space="preserve"> </w:t>
      </w:r>
      <w:r w:rsidRPr="00BC4F66">
        <w:rPr>
          <w:rFonts w:ascii="Arial" w:hAnsi="Arial" w:cs="Arial"/>
          <w:color w:val="000000"/>
          <w:sz w:val="28"/>
          <w:szCs w:val="28"/>
        </w:rPr>
        <w:t>garage municipal</w:t>
      </w:r>
      <w:r w:rsidR="00A47353">
        <w:rPr>
          <w:rFonts w:ascii="Arial" w:hAnsi="Arial" w:cs="Arial"/>
          <w:color w:val="000000"/>
          <w:sz w:val="28"/>
          <w:szCs w:val="28"/>
        </w:rPr>
        <w:t xml:space="preserve"> en est un bon exemple.</w:t>
      </w:r>
      <w:r w:rsidR="00B1742E">
        <w:rPr>
          <w:rFonts w:ascii="Arial" w:hAnsi="Arial" w:cs="Arial"/>
          <w:color w:val="000000"/>
          <w:sz w:val="28"/>
          <w:szCs w:val="28"/>
        </w:rPr>
        <w:t xml:space="preserve"> Il est compliqué de disposer d’une photographie suffisamment précise concernant l’usage des véhicules par direction et par service.</w:t>
      </w:r>
    </w:p>
    <w:p w:rsidR="00B1742E" w:rsidRDefault="00B1742E" w:rsidP="00BC4F66">
      <w:pPr>
        <w:spacing w:line="360" w:lineRule="auto"/>
        <w:jc w:val="both"/>
        <w:rPr>
          <w:rFonts w:ascii="Arial" w:hAnsi="Arial" w:cs="Arial"/>
          <w:color w:val="000000"/>
          <w:sz w:val="28"/>
          <w:szCs w:val="28"/>
        </w:rPr>
      </w:pPr>
    </w:p>
    <w:p w:rsidR="00D753FE" w:rsidRDefault="00A47353" w:rsidP="00BC4F66">
      <w:pPr>
        <w:spacing w:line="360" w:lineRule="auto"/>
        <w:jc w:val="both"/>
        <w:rPr>
          <w:rFonts w:ascii="Arial" w:hAnsi="Arial" w:cs="Arial"/>
          <w:color w:val="000000"/>
          <w:sz w:val="28"/>
          <w:szCs w:val="28"/>
        </w:rPr>
      </w:pPr>
      <w:r>
        <w:rPr>
          <w:rFonts w:ascii="Arial" w:hAnsi="Arial" w:cs="Arial"/>
          <w:color w:val="000000"/>
          <w:sz w:val="28"/>
          <w:szCs w:val="28"/>
        </w:rPr>
        <w:t>Veillons</w:t>
      </w:r>
      <w:r w:rsidR="001003E6">
        <w:rPr>
          <w:rFonts w:ascii="Arial" w:hAnsi="Arial" w:cs="Arial"/>
          <w:color w:val="000000"/>
          <w:sz w:val="28"/>
          <w:szCs w:val="28"/>
        </w:rPr>
        <w:t xml:space="preserve"> donc</w:t>
      </w:r>
      <w:r>
        <w:rPr>
          <w:rFonts w:ascii="Arial" w:hAnsi="Arial" w:cs="Arial"/>
          <w:color w:val="000000"/>
          <w:sz w:val="28"/>
          <w:szCs w:val="28"/>
        </w:rPr>
        <w:t xml:space="preserve"> </w:t>
      </w:r>
      <w:r w:rsidR="009120E4">
        <w:rPr>
          <w:rFonts w:ascii="Arial" w:hAnsi="Arial" w:cs="Arial"/>
          <w:color w:val="000000"/>
          <w:sz w:val="28"/>
          <w:szCs w:val="28"/>
        </w:rPr>
        <w:t>à ce que ces éléments soient</w:t>
      </w:r>
      <w:r w:rsidR="00D753FE">
        <w:rPr>
          <w:rFonts w:ascii="Arial" w:hAnsi="Arial" w:cs="Arial"/>
          <w:color w:val="000000"/>
          <w:sz w:val="28"/>
          <w:szCs w:val="28"/>
        </w:rPr>
        <w:t xml:space="preserve"> pris en compte</w:t>
      </w:r>
      <w:r w:rsidR="009120E4">
        <w:rPr>
          <w:rFonts w:ascii="Arial" w:hAnsi="Arial" w:cs="Arial"/>
          <w:color w:val="000000"/>
          <w:sz w:val="28"/>
          <w:szCs w:val="28"/>
        </w:rPr>
        <w:t xml:space="preserve"> lors de l’élaboration du budget 2017.</w:t>
      </w:r>
    </w:p>
    <w:p w:rsidR="00A3715F" w:rsidRPr="00A3715F" w:rsidRDefault="00A3715F" w:rsidP="00A3715F">
      <w:pPr>
        <w:spacing w:line="360" w:lineRule="auto"/>
        <w:jc w:val="both"/>
        <w:rPr>
          <w:rFonts w:ascii="Arial" w:hAnsi="Arial" w:cs="Arial"/>
          <w:color w:val="000000"/>
          <w:sz w:val="28"/>
          <w:szCs w:val="28"/>
        </w:rPr>
      </w:pPr>
    </w:p>
    <w:p w:rsidR="00202FD7" w:rsidRDefault="009242A4" w:rsidP="00D753FE">
      <w:pPr>
        <w:spacing w:line="360" w:lineRule="auto"/>
        <w:jc w:val="both"/>
        <w:rPr>
          <w:rFonts w:ascii="Arial" w:hAnsi="Arial" w:cs="Arial"/>
          <w:color w:val="000000"/>
          <w:sz w:val="28"/>
          <w:szCs w:val="28"/>
        </w:rPr>
      </w:pPr>
      <w:r>
        <w:rPr>
          <w:rFonts w:ascii="Arial" w:hAnsi="Arial" w:cs="Arial"/>
          <w:color w:val="000000"/>
          <w:sz w:val="28"/>
          <w:szCs w:val="28"/>
        </w:rPr>
        <w:t>Ces observations faites,</w:t>
      </w:r>
      <w:r w:rsidR="00CD0514">
        <w:rPr>
          <w:rFonts w:ascii="Arial" w:hAnsi="Arial" w:cs="Arial"/>
          <w:color w:val="000000"/>
          <w:sz w:val="28"/>
          <w:szCs w:val="28"/>
        </w:rPr>
        <w:t xml:space="preserve"> nous saluons </w:t>
      </w:r>
      <w:r w:rsidR="00D753FE">
        <w:rPr>
          <w:rFonts w:ascii="Arial" w:hAnsi="Arial" w:cs="Arial"/>
          <w:color w:val="000000"/>
          <w:sz w:val="28"/>
          <w:szCs w:val="28"/>
        </w:rPr>
        <w:t xml:space="preserve">une nouvelle fois </w:t>
      </w:r>
      <w:r w:rsidR="00CD0514">
        <w:rPr>
          <w:rFonts w:ascii="Arial" w:hAnsi="Arial" w:cs="Arial"/>
          <w:color w:val="000000"/>
          <w:sz w:val="28"/>
          <w:szCs w:val="28"/>
        </w:rPr>
        <w:t xml:space="preserve">la qualité du travail réalisé par l’ensemble de de l’Administration </w:t>
      </w:r>
      <w:r w:rsidR="00F47EAC">
        <w:rPr>
          <w:rFonts w:ascii="Arial" w:hAnsi="Arial" w:cs="Arial"/>
          <w:color w:val="000000"/>
          <w:sz w:val="28"/>
          <w:szCs w:val="28"/>
        </w:rPr>
        <w:t>ainsi que</w:t>
      </w:r>
      <w:r w:rsidR="00CD0514">
        <w:rPr>
          <w:rFonts w:ascii="Arial" w:hAnsi="Arial" w:cs="Arial"/>
          <w:color w:val="000000"/>
          <w:sz w:val="28"/>
          <w:szCs w:val="28"/>
        </w:rPr>
        <w:t xml:space="preserve"> des Elu-e-s</w:t>
      </w:r>
      <w:r w:rsidR="00F47EAC">
        <w:rPr>
          <w:rFonts w:ascii="Arial" w:hAnsi="Arial" w:cs="Arial"/>
          <w:color w:val="000000"/>
          <w:sz w:val="28"/>
          <w:szCs w:val="28"/>
        </w:rPr>
        <w:t xml:space="preserve"> et </w:t>
      </w:r>
      <w:r w:rsidR="00CD0514">
        <w:rPr>
          <w:rFonts w:ascii="Arial" w:hAnsi="Arial" w:cs="Arial"/>
          <w:color w:val="000000"/>
          <w:sz w:val="28"/>
          <w:szCs w:val="28"/>
        </w:rPr>
        <w:t>nous votons en faveur de ce budget.</w:t>
      </w:r>
    </w:p>
    <w:p w:rsidR="00A47353" w:rsidRDefault="00A47353" w:rsidP="00D753FE">
      <w:pPr>
        <w:spacing w:line="360" w:lineRule="auto"/>
        <w:jc w:val="both"/>
        <w:rPr>
          <w:rFonts w:ascii="Arial" w:hAnsi="Arial" w:cs="Arial"/>
          <w:color w:val="000000"/>
          <w:sz w:val="28"/>
          <w:szCs w:val="28"/>
        </w:rPr>
      </w:pPr>
    </w:p>
    <w:p w:rsidR="00267B14" w:rsidRPr="00202FD7" w:rsidRDefault="00CC5992" w:rsidP="00D753FE">
      <w:pPr>
        <w:spacing w:line="360" w:lineRule="auto"/>
        <w:jc w:val="both"/>
        <w:rPr>
          <w:rFonts w:ascii="Arial" w:hAnsi="Arial" w:cs="Arial"/>
          <w:color w:val="000000"/>
          <w:sz w:val="28"/>
          <w:szCs w:val="28"/>
        </w:rPr>
      </w:pPr>
      <w:r>
        <w:rPr>
          <w:rFonts w:ascii="Arial" w:hAnsi="Arial" w:cs="Arial"/>
          <w:color w:val="000000"/>
          <w:sz w:val="28"/>
          <w:szCs w:val="28"/>
        </w:rPr>
        <w:t>Je vous remercie.</w:t>
      </w:r>
    </w:p>
    <w:sectPr w:rsidR="00267B14" w:rsidRPr="00202FD7">
      <w:footerReference w:type="default" r:id="rId10"/>
      <w:pgSz w:w="11906" w:h="16838"/>
      <w:pgMar w:top="720" w:right="720" w:bottom="765" w:left="720" w:header="0" w:footer="708"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629" w:rsidRDefault="000F6629">
      <w:r>
        <w:separator/>
      </w:r>
    </w:p>
  </w:endnote>
  <w:endnote w:type="continuationSeparator" w:id="0">
    <w:p w:rsidR="000F6629" w:rsidRDefault="000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Liberation Mono">
    <w:altName w:val="Courier New"/>
    <w:charset w:val="00"/>
    <w:family w:val="roman"/>
    <w:pitch w:val="variable"/>
  </w:font>
  <w:font w:name="NSimSun">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66" w:rsidRDefault="00CC5992">
    <w:pPr>
      <w:rPr>
        <w:rFonts w:eastAsia="Times New Roman" w:cs="Times New Roman"/>
      </w:rPr>
    </w:pPr>
    <w:r>
      <w:rPr>
        <w:rFonts w:eastAsia="Times New Roman" w:cs="Times New Roman"/>
        <w:noProof/>
        <w:lang w:eastAsia="fr-FR"/>
      </w:rPr>
      <mc:AlternateContent>
        <mc:Choice Requires="wps">
          <w:drawing>
            <wp:anchor distT="0" distB="0" distL="114300" distR="114300" simplePos="0" relativeHeight="22" behindDoc="1" locked="0" layoutInCell="1" allowOverlap="1" wp14:anchorId="7399112F">
              <wp:simplePos x="0" y="0"/>
              <wp:positionH relativeFrom="page">
                <wp:posOffset>3465830</wp:posOffset>
              </wp:positionH>
              <wp:positionV relativeFrom="page">
                <wp:posOffset>9974580</wp:posOffset>
              </wp:positionV>
              <wp:extent cx="634365" cy="634365"/>
              <wp:effectExtent l="0" t="0" r="1905" b="1905"/>
              <wp:wrapNone/>
              <wp:docPr id="2" name="Ellipse 10"/>
              <wp:cNvGraphicFramePr/>
              <a:graphic xmlns:a="http://schemas.openxmlformats.org/drawingml/2006/main">
                <a:graphicData uri="http://schemas.microsoft.com/office/word/2010/wordprocessingShape">
                  <wps:wsp>
                    <wps:cNvSpPr/>
                    <wps:spPr>
                      <a:xfrm>
                        <a:off x="0" y="0"/>
                        <a:ext cx="633600" cy="633600"/>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p w:rsidR="000C3766" w:rsidRDefault="00CC5992">
                          <w:pPr>
                            <w:pStyle w:val="Pieddepage"/>
                            <w:jc w:val="center"/>
                            <w:rPr>
                              <w:color w:val="000000"/>
                            </w:rPr>
                          </w:pPr>
                          <w:r>
                            <w:rPr>
                              <w:color w:val="000000"/>
                            </w:rPr>
                            <w:fldChar w:fldCharType="begin"/>
                          </w:r>
                          <w:r>
                            <w:instrText>PAGE</w:instrText>
                          </w:r>
                          <w:r>
                            <w:fldChar w:fldCharType="separate"/>
                          </w:r>
                          <w:r w:rsidR="00842C1D">
                            <w:rPr>
                              <w:noProof/>
                            </w:rPr>
                            <w:t>1</w:t>
                          </w:r>
                          <w:r>
                            <w:fldChar w:fldCharType="end"/>
                          </w:r>
                        </w:p>
                      </w:txbxContent>
                    </wps:txbx>
                    <wps:bodyPr lIns="0" rIns="0" anchor="ctr">
                      <a:noAutofit/>
                    </wps:bodyPr>
                  </wps:wsp>
                </a:graphicData>
              </a:graphic>
            </wp:anchor>
          </w:drawing>
        </mc:Choice>
        <mc:Fallback>
          <w:pict>
            <v:oval id="Ellipse 10" o:spid="_x0000_s1026" style="position:absolute;margin-left:272.9pt;margin-top:785.4pt;width:49.95pt;height:49.95pt;z-index:-50331645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" fillcolor="#40618b" stroked="f">
              <v:textbox inset="0,,0">
                <w:txbxContent>
                  <w:p w:rsidR="000C3766" w:rsidRDefault="00CC5992">
                    <w:pPr>
                      <w:pStyle w:val="Pieddepage"/>
                      <w:jc w:val="center"/>
                      <w:rPr>
                        <w:color w:val="000000"/>
                      </w:rPr>
                    </w:pPr>
                    <w:r>
                      <w:rPr>
                        <w:color w:val="000000"/>
                      </w:rPr>
                      <w:fldChar w:fldCharType="begin"/>
                    </w:r>
                    <w:r>
                      <w:instrText>PAGE</w:instrText>
                    </w:r>
                    <w:r>
                      <w:fldChar w:fldCharType="separate"/>
                    </w:r>
                    <w:r w:rsidR="00842C1D">
                      <w:rPr>
                        <w:noProof/>
                      </w:rPr>
                      <w:t>1</w:t>
                    </w:r>
                    <w:r>
                      <w:fldChar w:fldCharType="end"/>
                    </w:r>
                  </w:p>
                </w:txbxContent>
              </v:textbox>
              <w10:wrap anchorx="page" anchory="page"/>
            </v:oval>
          </w:pict>
        </mc:Fallback>
      </mc:AlternateContent>
    </w:r>
  </w:p>
  <w:p w:rsidR="000C3766" w:rsidRDefault="000C3766">
    <w:pPr>
      <w:pStyle w:val="Pieddepage"/>
      <w:tabs>
        <w:tab w:val="center" w:pos="5233"/>
        <w:tab w:val="right" w:pos="104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629" w:rsidRDefault="000F6629">
      <w:r>
        <w:separator/>
      </w:r>
    </w:p>
  </w:footnote>
  <w:footnote w:type="continuationSeparator" w:id="0">
    <w:p w:rsidR="000F6629" w:rsidRDefault="000F6629">
      <w:r>
        <w:continuationSeparator/>
      </w:r>
    </w:p>
  </w:footnote>
  <w:footnote w:id="1">
    <w:p w:rsidR="00E14F49" w:rsidRDefault="00E14F49">
      <w:pPr>
        <w:pStyle w:val="Notedebasdepage"/>
      </w:pPr>
      <w:r>
        <w:rPr>
          <w:rStyle w:val="Appelnotedebasdep"/>
        </w:rPr>
        <w:footnoteRef/>
      </w:r>
      <w:r>
        <w:t xml:space="preserve"> </w:t>
      </w:r>
      <w:hyperlink r:id="rId1" w:history="1">
        <w:r w:rsidRPr="008D1D64">
          <w:rPr>
            <w:rStyle w:val="Lienhypertexte"/>
          </w:rPr>
          <w:t>http://www.vie-publique.fr/decouverte-institutions/finances-publiques/collectivites-territoriales/depenses/quel-est-role-collectivites-territoriales-matiere-investissement-public.html</w:t>
        </w:r>
      </w:hyperlink>
    </w:p>
    <w:p w:rsidR="00E14F49" w:rsidRDefault="00E14F49">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A90"/>
    <w:multiLevelType w:val="multilevel"/>
    <w:tmpl w:val="7CA669A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030C4C"/>
    <w:multiLevelType w:val="multilevel"/>
    <w:tmpl w:val="01B4C12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9A90CD2"/>
    <w:multiLevelType w:val="multilevel"/>
    <w:tmpl w:val="F3D831B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F471E6E"/>
    <w:multiLevelType w:val="hybridMultilevel"/>
    <w:tmpl w:val="43FA3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76548B"/>
    <w:multiLevelType w:val="multilevel"/>
    <w:tmpl w:val="420422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CCF3707"/>
    <w:multiLevelType w:val="multilevel"/>
    <w:tmpl w:val="70E43BA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9C37C7A"/>
    <w:multiLevelType w:val="multilevel"/>
    <w:tmpl w:val="5C6AD8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EE1624E"/>
    <w:multiLevelType w:val="multilevel"/>
    <w:tmpl w:val="1C72C1F8"/>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348390B"/>
    <w:multiLevelType w:val="multilevel"/>
    <w:tmpl w:val="4F46C8E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BAB7332"/>
    <w:multiLevelType w:val="multilevel"/>
    <w:tmpl w:val="0FD4A1D0"/>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8"/>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8"/>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8"/>
      </w:rPr>
    </w:lvl>
  </w:abstractNum>
  <w:abstractNum w:abstractNumId="10">
    <w:nsid w:val="5C5E531B"/>
    <w:multiLevelType w:val="multilevel"/>
    <w:tmpl w:val="01C89B9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F8B23FE"/>
    <w:multiLevelType w:val="multilevel"/>
    <w:tmpl w:val="F0A46AC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3AC16F9"/>
    <w:multiLevelType w:val="multilevel"/>
    <w:tmpl w:val="276CAF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9"/>
  </w:num>
  <w:num w:numId="3">
    <w:abstractNumId w:val="1"/>
  </w:num>
  <w:num w:numId="4">
    <w:abstractNumId w:val="0"/>
  </w:num>
  <w:num w:numId="5">
    <w:abstractNumId w:val="5"/>
  </w:num>
  <w:num w:numId="6">
    <w:abstractNumId w:val="6"/>
  </w:num>
  <w:num w:numId="7">
    <w:abstractNumId w:val="11"/>
  </w:num>
  <w:num w:numId="8">
    <w:abstractNumId w:val="4"/>
  </w:num>
  <w:num w:numId="9">
    <w:abstractNumId w:val="8"/>
  </w:num>
  <w:num w:numId="10">
    <w:abstractNumId w:val="2"/>
  </w:num>
  <w:num w:numId="11">
    <w:abstractNumId w:val="10"/>
  </w:num>
  <w:num w:numId="12">
    <w:abstractNumId w:val="12"/>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main Z">
    <w15:presenceInfo w15:providerId="Windows Live" w15:userId="f92325308bb9ea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66"/>
    <w:rsid w:val="00007B8F"/>
    <w:rsid w:val="00012E89"/>
    <w:rsid w:val="00027427"/>
    <w:rsid w:val="00057F99"/>
    <w:rsid w:val="00072B8B"/>
    <w:rsid w:val="000B1668"/>
    <w:rsid w:val="000C3766"/>
    <w:rsid w:val="000E150F"/>
    <w:rsid w:val="000F6629"/>
    <w:rsid w:val="001002F3"/>
    <w:rsid w:val="001003E6"/>
    <w:rsid w:val="00152CE4"/>
    <w:rsid w:val="00164463"/>
    <w:rsid w:val="00165EFA"/>
    <w:rsid w:val="00183A6C"/>
    <w:rsid w:val="001D6437"/>
    <w:rsid w:val="001E6D43"/>
    <w:rsid w:val="00202941"/>
    <w:rsid w:val="00202FD7"/>
    <w:rsid w:val="00267B14"/>
    <w:rsid w:val="002D0159"/>
    <w:rsid w:val="003D2A97"/>
    <w:rsid w:val="004848D8"/>
    <w:rsid w:val="00541A0A"/>
    <w:rsid w:val="0058652E"/>
    <w:rsid w:val="00594056"/>
    <w:rsid w:val="00623B78"/>
    <w:rsid w:val="006800A4"/>
    <w:rsid w:val="007C2161"/>
    <w:rsid w:val="007D05D4"/>
    <w:rsid w:val="007D7517"/>
    <w:rsid w:val="008054F8"/>
    <w:rsid w:val="00842C1D"/>
    <w:rsid w:val="00850D24"/>
    <w:rsid w:val="00874300"/>
    <w:rsid w:val="008B15C2"/>
    <w:rsid w:val="008E3D71"/>
    <w:rsid w:val="008F3E4A"/>
    <w:rsid w:val="009120E4"/>
    <w:rsid w:val="009242A4"/>
    <w:rsid w:val="009C262A"/>
    <w:rsid w:val="009F7031"/>
    <w:rsid w:val="00A15CCB"/>
    <w:rsid w:val="00A3715F"/>
    <w:rsid w:val="00A44411"/>
    <w:rsid w:val="00A47353"/>
    <w:rsid w:val="00A47FF6"/>
    <w:rsid w:val="00A92CD7"/>
    <w:rsid w:val="00A934E6"/>
    <w:rsid w:val="00B1742E"/>
    <w:rsid w:val="00B628B0"/>
    <w:rsid w:val="00BA525B"/>
    <w:rsid w:val="00BA727C"/>
    <w:rsid w:val="00BC4F66"/>
    <w:rsid w:val="00C80526"/>
    <w:rsid w:val="00CC5992"/>
    <w:rsid w:val="00CD0514"/>
    <w:rsid w:val="00D3609D"/>
    <w:rsid w:val="00D753FE"/>
    <w:rsid w:val="00D838E7"/>
    <w:rsid w:val="00DA56AF"/>
    <w:rsid w:val="00DB5D67"/>
    <w:rsid w:val="00DD241B"/>
    <w:rsid w:val="00DE231E"/>
    <w:rsid w:val="00DE7649"/>
    <w:rsid w:val="00E03328"/>
    <w:rsid w:val="00E14F49"/>
    <w:rsid w:val="00E2313B"/>
    <w:rsid w:val="00E24AC4"/>
    <w:rsid w:val="00E25983"/>
    <w:rsid w:val="00E629BF"/>
    <w:rsid w:val="00E839BE"/>
    <w:rsid w:val="00E9359C"/>
    <w:rsid w:val="00EA698F"/>
    <w:rsid w:val="00F06543"/>
    <w:rsid w:val="00F20064"/>
    <w:rsid w:val="00F47EAC"/>
    <w:rsid w:val="00F91321"/>
    <w:rsid w:val="00F9781E"/>
    <w:rsid w:val="00FD46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uiPriority w:val="99"/>
    <w:qFormat/>
    <w:rPr>
      <w:sz w:val="24"/>
      <w:szCs w:val="24"/>
    </w:rPr>
  </w:style>
  <w:style w:type="character" w:customStyle="1" w:styleId="LienInternet">
    <w:name w:val="Lien Internet"/>
    <w:rPr>
      <w:color w:val="0000FF"/>
      <w:u w:val="single"/>
    </w:rPr>
  </w:style>
  <w:style w:type="character" w:styleId="Appelnotedebasdep">
    <w:name w:val="footnote reference"/>
    <w:uiPriority w:val="99"/>
    <w:semiHidden/>
    <w:unhideWhenUsed/>
    <w:qFormat/>
    <w:rsid w:val="00084748"/>
    <w:rPr>
      <w:vertAlign w:val="superscript"/>
    </w:rPr>
  </w:style>
  <w:style w:type="character" w:styleId="lev">
    <w:name w:val="Strong"/>
    <w:basedOn w:val="Policepardfaut"/>
    <w:uiPriority w:val="22"/>
    <w:qFormat/>
    <w:rsid w:val="00CC365D"/>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ascii="Arial" w:hAnsi="Arial" w:cs="Wingdings"/>
      <w:sz w:val="28"/>
    </w:rPr>
  </w:style>
  <w:style w:type="character" w:customStyle="1" w:styleId="ListLabel38">
    <w:name w:val="ListLabel 38"/>
    <w:qFormat/>
    <w:rPr>
      <w:rFonts w:cs="Courier New"/>
    </w:rPr>
  </w:style>
  <w:style w:type="character" w:customStyle="1" w:styleId="ListLabel39">
    <w:name w:val="ListLabel 39"/>
    <w:qFormat/>
    <w:rPr>
      <w:rFonts w:ascii="Arial" w:hAnsi="Arial" w:cs="Symbol"/>
      <w:sz w:val="28"/>
    </w:rPr>
  </w:style>
  <w:style w:type="character" w:customStyle="1" w:styleId="ListLabel40">
    <w:name w:val="ListLabel 40"/>
    <w:qFormat/>
    <w:rPr>
      <w:rFonts w:cs="Wingdings"/>
    </w:rPr>
  </w:style>
  <w:style w:type="character" w:customStyle="1" w:styleId="ListLabel41">
    <w:name w:val="ListLabel 41"/>
    <w:qFormat/>
    <w:rPr>
      <w:rFonts w:cs="OpenSymbol"/>
    </w:rPr>
  </w:style>
  <w:style w:type="character" w:customStyle="1" w:styleId="ListLabel42">
    <w:name w:val="ListLabel 42"/>
    <w:qFormat/>
    <w:rPr>
      <w:rFonts w:ascii="Arial" w:hAnsi="Arial" w:cs="Wingdings"/>
      <w:sz w:val="28"/>
    </w:rPr>
  </w:style>
  <w:style w:type="character" w:customStyle="1" w:styleId="ListLabel43">
    <w:name w:val="ListLabel 43"/>
    <w:qFormat/>
    <w:rPr>
      <w:rFonts w:cs="Courier New"/>
    </w:rPr>
  </w:style>
  <w:style w:type="character" w:customStyle="1" w:styleId="ListLabel44">
    <w:name w:val="ListLabel 44"/>
    <w:qFormat/>
    <w:rPr>
      <w:rFonts w:ascii="Arial" w:hAnsi="Arial" w:cs="Symbol"/>
      <w:sz w:val="28"/>
    </w:rPr>
  </w:style>
  <w:style w:type="character" w:customStyle="1" w:styleId="ListLabel45">
    <w:name w:val="ListLabel 45"/>
    <w:qFormat/>
    <w:rPr>
      <w:rFonts w:cs="Wingdings"/>
    </w:rPr>
  </w:style>
  <w:style w:type="character" w:customStyle="1" w:styleId="ListLabel46">
    <w:name w:val="ListLabel 46"/>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qFormat/>
    <w:pPr>
      <w:keepNext/>
      <w:spacing w:before="240" w:after="120"/>
    </w:pPr>
    <w:rPr>
      <w:rFonts w:ascii="Liberation Sans" w:eastAsia="Microsoft YaHei" w:hAnsi="Liberation Sans" w:cs="Arial"/>
      <w:sz w:val="28"/>
      <w:szCs w:val="28"/>
    </w:rPr>
  </w:style>
  <w:style w:type="paragraph" w:customStyle="1" w:styleId="Titre2">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rPr>
      <w:sz w:val="20"/>
      <w:szCs w:val="20"/>
    </w:rPr>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Paragraphedeliste">
    <w:name w:val="List Paragraph"/>
    <w:basedOn w:val="Normal"/>
    <w:uiPriority w:val="34"/>
    <w:qFormat/>
    <w:rsid w:val="00AD1EC2"/>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sid w:val="00FC6F4C"/>
    <w:rPr>
      <w:rFonts w:ascii="Calibri" w:hAnsi="Calibri" w:cs="Calibri"/>
      <w:color w:val="000000"/>
      <w:sz w:val="24"/>
      <w:szCs w:val="24"/>
    </w:rPr>
  </w:style>
  <w:style w:type="table" w:styleId="Grilledutableau">
    <w:name w:val="Table Grid"/>
    <w:basedOn w:val="TableauNormal"/>
    <w:uiPriority w:val="59"/>
    <w:rsid w:val="008E6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4F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uiPriority w:val="99"/>
    <w:qFormat/>
    <w:rPr>
      <w:sz w:val="24"/>
      <w:szCs w:val="24"/>
    </w:rPr>
  </w:style>
  <w:style w:type="character" w:customStyle="1" w:styleId="LienInternet">
    <w:name w:val="Lien Internet"/>
    <w:rPr>
      <w:color w:val="0000FF"/>
      <w:u w:val="single"/>
    </w:rPr>
  </w:style>
  <w:style w:type="character" w:styleId="Appelnotedebasdep">
    <w:name w:val="footnote reference"/>
    <w:uiPriority w:val="99"/>
    <w:semiHidden/>
    <w:unhideWhenUsed/>
    <w:qFormat/>
    <w:rsid w:val="00084748"/>
    <w:rPr>
      <w:vertAlign w:val="superscript"/>
    </w:rPr>
  </w:style>
  <w:style w:type="character" w:styleId="lev">
    <w:name w:val="Strong"/>
    <w:basedOn w:val="Policepardfaut"/>
    <w:uiPriority w:val="22"/>
    <w:qFormat/>
    <w:rsid w:val="00CC365D"/>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ascii="Arial" w:hAnsi="Arial" w:cs="Wingdings"/>
      <w:sz w:val="28"/>
    </w:rPr>
  </w:style>
  <w:style w:type="character" w:customStyle="1" w:styleId="ListLabel38">
    <w:name w:val="ListLabel 38"/>
    <w:qFormat/>
    <w:rPr>
      <w:rFonts w:cs="Courier New"/>
    </w:rPr>
  </w:style>
  <w:style w:type="character" w:customStyle="1" w:styleId="ListLabel39">
    <w:name w:val="ListLabel 39"/>
    <w:qFormat/>
    <w:rPr>
      <w:rFonts w:ascii="Arial" w:hAnsi="Arial" w:cs="Symbol"/>
      <w:sz w:val="28"/>
    </w:rPr>
  </w:style>
  <w:style w:type="character" w:customStyle="1" w:styleId="ListLabel40">
    <w:name w:val="ListLabel 40"/>
    <w:qFormat/>
    <w:rPr>
      <w:rFonts w:cs="Wingdings"/>
    </w:rPr>
  </w:style>
  <w:style w:type="character" w:customStyle="1" w:styleId="ListLabel41">
    <w:name w:val="ListLabel 41"/>
    <w:qFormat/>
    <w:rPr>
      <w:rFonts w:cs="OpenSymbol"/>
    </w:rPr>
  </w:style>
  <w:style w:type="character" w:customStyle="1" w:styleId="ListLabel42">
    <w:name w:val="ListLabel 42"/>
    <w:qFormat/>
    <w:rPr>
      <w:rFonts w:ascii="Arial" w:hAnsi="Arial" w:cs="Wingdings"/>
      <w:sz w:val="28"/>
    </w:rPr>
  </w:style>
  <w:style w:type="character" w:customStyle="1" w:styleId="ListLabel43">
    <w:name w:val="ListLabel 43"/>
    <w:qFormat/>
    <w:rPr>
      <w:rFonts w:cs="Courier New"/>
    </w:rPr>
  </w:style>
  <w:style w:type="character" w:customStyle="1" w:styleId="ListLabel44">
    <w:name w:val="ListLabel 44"/>
    <w:qFormat/>
    <w:rPr>
      <w:rFonts w:ascii="Arial" w:hAnsi="Arial" w:cs="Symbol"/>
      <w:sz w:val="28"/>
    </w:rPr>
  </w:style>
  <w:style w:type="character" w:customStyle="1" w:styleId="ListLabel45">
    <w:name w:val="ListLabel 45"/>
    <w:qFormat/>
    <w:rPr>
      <w:rFonts w:cs="Wingdings"/>
    </w:rPr>
  </w:style>
  <w:style w:type="character" w:customStyle="1" w:styleId="ListLabel46">
    <w:name w:val="ListLabel 46"/>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qFormat/>
    <w:pPr>
      <w:keepNext/>
      <w:spacing w:before="240" w:after="120"/>
    </w:pPr>
    <w:rPr>
      <w:rFonts w:ascii="Liberation Sans" w:eastAsia="Microsoft YaHei" w:hAnsi="Liberation Sans" w:cs="Arial"/>
      <w:sz w:val="28"/>
      <w:szCs w:val="28"/>
    </w:rPr>
  </w:style>
  <w:style w:type="paragraph" w:customStyle="1" w:styleId="Titre2">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rPr>
      <w:sz w:val="20"/>
      <w:szCs w:val="20"/>
    </w:rPr>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Paragraphedeliste">
    <w:name w:val="List Paragraph"/>
    <w:basedOn w:val="Normal"/>
    <w:uiPriority w:val="34"/>
    <w:qFormat/>
    <w:rsid w:val="00AD1EC2"/>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sid w:val="00FC6F4C"/>
    <w:rPr>
      <w:rFonts w:ascii="Calibri" w:hAnsi="Calibri" w:cs="Calibri"/>
      <w:color w:val="000000"/>
      <w:sz w:val="24"/>
      <w:szCs w:val="24"/>
    </w:rPr>
  </w:style>
  <w:style w:type="table" w:styleId="Grilledutableau">
    <w:name w:val="Table Grid"/>
    <w:basedOn w:val="TableauNormal"/>
    <w:uiPriority w:val="59"/>
    <w:rsid w:val="008E6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4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vie-publique.fr/decouverte-institutions/finances-publiques/collectivites-territoriales/depenses/quel-est-role-collectivites-territoriales-matiere-investissement-public.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84A0-85BC-4D76-B620-C3E875DB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9634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UGARTEMENDIA Maxime</dc:creator>
  <cp:lastModifiedBy> </cp:lastModifiedBy>
  <cp:revision>3</cp:revision>
  <cp:lastPrinted>2016-04-07T14:37:00Z</cp:lastPrinted>
  <dcterms:created xsi:type="dcterms:W3CDTF">2016-04-07T16:11:00Z</dcterms:created>
  <dcterms:modified xsi:type="dcterms:W3CDTF">2016-04-07T16:13:00Z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Mairie d ivry sur seine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